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Culinary</w:t>
      </w:r>
      <w:r>
        <w:t xml:space="preserve"> </w:t>
      </w:r>
      <w:r>
        <w:t xml:space="preserve">Infrastructure</w:t>
      </w:r>
      <w:r>
        <w:t xml:space="preserve"> </w:t>
      </w:r>
      <w:r>
        <w:t xml:space="preserve">and</w:t>
      </w:r>
      <w:r>
        <w:t xml:space="preserve"> </w:t>
      </w:r>
      <w:r>
        <w:t xml:space="preserve">Operational</w:t>
      </w:r>
      <w:r>
        <w:t xml:space="preserve"> </w:t>
      </w:r>
      <w:r>
        <w:t xml:space="preserve">Efficiency</w:t>
      </w:r>
      <w:r>
        <w:t xml:space="preserve"> </w:t>
      </w:r>
      <w:r>
        <w:t xml:space="preserve">of</w:t>
      </w:r>
      <w:r>
        <w:t xml:space="preserve"> </w:t>
      </w:r>
      <w:r>
        <w:t xml:space="preserve">Chef</w:t>
      </w:r>
      <w:r>
        <w:t xml:space="preserve"> </w:t>
      </w:r>
      <w:r>
        <w:t xml:space="preserve">Deployments</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963299922d83d4034cb323e39539b3f20411c69"/>
    <w:p>
      <w:pPr>
        <w:pStyle w:val="Heading1"/>
      </w:pPr>
      <w:r>
        <w:t xml:space="preserve">Laboratory Report: Analysis of Chef Automation Infrastructure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Information Technology &amp; Culinary Operations Management</w:t>
      </w:r>
      <w:r>
        <w:br/>
      </w:r>
      <w:r>
        <w:rPr>
          <w:bCs/>
          <w:b/>
        </w:rPr>
        <w:t xml:space="preserve">From:</w:t>
      </w:r>
      <w:r>
        <w:t xml:space="preserve"> </w:t>
      </w:r>
      <w:r>
        <w:t xml:space="preserve">Senior Systems Analyst</w:t>
      </w:r>
      <w:r>
        <w:br/>
      </w:r>
    </w:p>
    <w:bookmarkStart w:id="20" w:name="executive-summary"/>
    <w:p>
      <w:pPr>
        <w:pStyle w:val="Heading2"/>
      </w:pPr>
      <w:r>
        <w:t xml:space="preserve">1. Executive Summary</w:t>
      </w:r>
    </w:p>
    <w:p>
      <w:pPr>
        <w:pStyle w:val="FirstParagraph"/>
      </w:pPr>
      <w:r>
        <w:t xml:space="preserve">This document serves as a comprehensive laboratory report detailing the deployment, configuration, and operational performance of Chef software infrastructure within the specific geographic and economic context of Sri Lanka Colombo. As the culinary and technology sectors in Colombo rapidly modernize, there is an increasing need for robust automation tools that mirror the precision required in professional</w:t>
      </w:r>
      <w:r>
        <w:t xml:space="preserve"> </w:t>
      </w:r>
      <w:r>
        <w:t xml:space="preserve">Chef</w:t>
      </w:r>
      <w:r>
        <w:t xml:space="preserve"> </w:t>
      </w:r>
      <w:r>
        <w:t xml:space="preserve">kitchen environments. This report analyzes how Chef automation parallels traditional culinary practices, focusing on reproducibility, scalability, and efficiency within the bustling IT corridors of Sri Lanka Colombo.</w:t>
      </w:r>
    </w:p>
    <w:bookmarkEnd w:id="20"/>
    <w:bookmarkStart w:id="21" w:name="introduction-and-background"/>
    <w:p>
      <w:pPr>
        <w:pStyle w:val="Heading2"/>
      </w:pPr>
      <w:r>
        <w:t xml:space="preserve">2. Introduction and Background</w:t>
      </w:r>
    </w:p>
    <w:p>
      <w:pPr>
        <w:pStyle w:val="FirstParagraph"/>
      </w:pPr>
      <w:r>
        <w:t xml:space="preserve">The intersection of DevOps methodologies and local infrastructure in South Asia presents unique challenges. In</w:t>
      </w:r>
      <w:r>
        <w:t xml:space="preserve"> </w:t>
      </w:r>
      <w:r>
        <w:rPr>
          <w:bCs/>
          <w:b/>
        </w:rPr>
        <w:t xml:space="preserve">Sri Lanka Colombo</w:t>
      </w:r>
      <w:r>
        <w:t xml:space="preserve">, a city known for its vibrant cultural heritage and growing tech startup ecosystem, the demand for reliable server configuration is paramount. The objective of this laboratory exercise was to implement Chef Workstation nodes to manage infrastructure as code (IaC). Just as a master</w:t>
      </w:r>
      <w:r>
        <w:t xml:space="preserve"> </w:t>
      </w:r>
      <w:r>
        <w:t xml:space="preserve">Chef</w:t>
      </w:r>
      <w:r>
        <w:t xml:space="preserve"> </w:t>
      </w:r>
      <w:r>
        <w:t xml:space="preserve">relies on precise recipes (cookbooks) to ensure consistency in every dish served, IT administrators rely on Chef recipes to ensure consistency across server environments. This report details the methodology used to configure these environments, the specific hurdles encountered within the local network infrastructure of Sri Lanka Colombo, and the quantitative results observed during stress testing.</w:t>
      </w:r>
    </w:p>
    <w:bookmarkEnd w:id="21"/>
    <w:bookmarkStart w:id="22" w:name="methodology"/>
    <w:p>
      <w:pPr>
        <w:pStyle w:val="Heading2"/>
      </w:pPr>
      <w:r>
        <w:t xml:space="preserve">3. Methodology</w:t>
      </w:r>
    </w:p>
    <w:p>
      <w:pPr>
        <w:pStyle w:val="FirstParagraph"/>
      </w:pPr>
      <w:r>
        <w:t xml:space="preserve">The laboratory setup was designed to mimic a high-traffic hospitality application server environment, common in the tourism-heavy economy of Sri Lanka Colombo. The following components were utilized:</w:t>
      </w:r>
    </w:p>
    <w:p>
      <w:pPr>
        <w:numPr>
          <w:ilvl w:val="0"/>
          <w:numId w:val="1001"/>
        </w:numPr>
        <w:pStyle w:val="Compact"/>
      </w:pPr>
      <w:r>
        <w:rPr>
          <w:bCs/>
          <w:b/>
        </w:rPr>
        <w:t xml:space="preserve">Chef Workstation:</w:t>
      </w:r>
      <w:r>
        <w:t xml:space="preserve"> </w:t>
      </w:r>
      <w:r>
        <w:t xml:space="preserve">Local machine configured with Chef InSpec and Knife CLI tools.</w:t>
      </w:r>
    </w:p>
    <w:p>
      <w:pPr>
        <w:numPr>
          <w:ilvl w:val="0"/>
          <w:numId w:val="1001"/>
        </w:numPr>
        <w:pStyle w:val="Compact"/>
      </w:pPr>
      <w:r>
        <w:rPr>
          <w:bCs/>
          <w:b/>
        </w:rPr>
        <w:t xml:space="preserve">Chef Server (Central)</w:t>
      </w:r>
    </w:p>
    <w:p>
      <w:pPr>
        <w:numPr>
          <w:ilvl w:val="0"/>
          <w:numId w:val="1001"/>
        </w:numPr>
        <w:pStyle w:val="Compact"/>
      </w:pPr>
      <w:r>
        <w:rPr>
          <w:bCs/>
          <w:b/>
        </w:rPr>
        <w:t xml:space="preserve">Nodes:</w:t>
      </w:r>
      <w:r>
        <w:t xml:space="preserve"> </w:t>
      </w:r>
      <w:r>
        <w:t xml:space="preserve">Three Ubuntu 20.04 LTS virtual machines representing web servers, database servers, and application load balancers.</w:t>
      </w:r>
    </w:p>
    <w:p>
      <w:pPr>
        <w:pStyle w:val="FirstParagraph"/>
      </w:pPr>
      <w:r>
        <w:t xml:space="preserve">The testing protocol involved creating custom Cookbooks that automated the installation of Nginx, MySQL, and a custom Ruby-on-Rails application stack. These "recipes" were uploaded to the Chef Server and applied to the nodes via encrypted API keys. The process was repeated five times to ensure statistical significance, mirroring the repetitive nature of kitchen prep work where every ingredient must be measured identically.</w:t>
      </w:r>
    </w:p>
    <w:bookmarkEnd w:id="22"/>
    <w:bookmarkStart w:id="23" w:name="X0bf10d406b52420357f96f3db171cd065503436"/>
    <w:p>
      <w:pPr>
        <w:pStyle w:val="Heading2"/>
      </w:pPr>
      <w:r>
        <w:t xml:space="preserve">4. Observations in Sri Lanka Colombo Context</w:t>
      </w:r>
    </w:p>
    <w:p>
      <w:pPr>
        <w:pStyle w:val="FirstParagraph"/>
      </w:pPr>
      <w:r>
        <w:t xml:space="preserve">A critical aspect of this laboratory report is the environmental context of Sri Lanka Colombo. The local internet infrastructure, while improving, can experience intermittent latency spikes compared to global hubs like New York or London. During the initial phases of deployment for our</w:t>
      </w:r>
      <w:r>
        <w:t xml:space="preserve"> </w:t>
      </w:r>
      <w:r>
        <w:t xml:space="preserve">Chef</w:t>
      </w:r>
      <w:r>
        <w:t xml:space="preserve"> </w:t>
      </w:r>
      <w:r>
        <w:t xml:space="preserve">nodes, we observed significant delays in data synchronization between the Chef Server and the local nodes located in a Coloban data center.</w:t>
      </w:r>
    </w:p>
    <w:p>
      <w:pPr>
        <w:pStyle w:val="BodyText"/>
      </w:pPr>
      <w:r>
        <w:t xml:space="preserve">To mitigate this, we implemented "solo mode" testing locally before pushing configurations to the remote server. This approach allowed our team in Sri Lanka Colombo to debug Ruby DSL (Domain Specific Language) errors without consuming excessive bandwidth or waiting for timeouts. Furthermore, the power stability in certain parts of Sri Lanka Colombo required us to implement robust health checks within our Chef attributes, ensuring that if a node rebooted unexpectedly due to power fluctuations, it would automatically re-fetch its configuration from the server upon restart.</w:t>
      </w:r>
    </w:p>
    <w:bookmarkEnd w:id="23"/>
    <w:bookmarkStart w:id="24" w:name="results-and-data-analysis"/>
    <w:p>
      <w:pPr>
        <w:pStyle w:val="Heading2"/>
      </w:pPr>
      <w:r>
        <w:t xml:space="preserve">5. Results and Data Analysis</w:t>
      </w:r>
    </w:p>
    <w:p>
      <w:pPr>
        <w:pStyle w:val="FirstParagraph"/>
      </w:pPr>
      <w:r>
        <w:t xml:space="preserve">The following table summarizes the performance metrics collected during the laboratory tests:</w:t>
      </w:r>
    </w:p>
    <w:p>
      <w:pPr>
        <w:pStyle w:val="BodyText"/>
      </w:pPr>
      <w:r>
        <w:t xml:space="preserve">Metric</w:t>
      </w:r>
    </w:p>
    <w:p>
      <w:pPr>
        <w:pStyle w:val="BodyText"/>
      </w:pPr>
      <w:r>
        <w:t xml:space="preserve">Test Run 1 (Baseline)</w:t>
      </w:r>
    </w:p>
    <w:p>
      <w:pPr>
        <w:pStyle w:val="BodyText"/>
      </w:pPr>
      <w:r>
        <w:t xml:space="preserve">Average After Optimization</w:t>
      </w:r>
    </w:p>
    <w:p>
      <w:pPr>
        <w:pStyle w:val="BodyText"/>
      </w:pPr>
      <w:r>
        <w:t xml:space="preserve">Cookbook Upload Time (MB/s)</w:t>
      </w:r>
    </w:p>
    <w:p>
      <w:pPr>
        <w:pStyle w:val="BodyText"/>
      </w:pPr>
      <w:r>
        <w:t xml:space="preserve">-45 seconds</w:t>
      </w:r>
    </w:p>
    <w:p>
      <w:pPr>
        <w:pStyle w:val="BodyText"/>
      </w:pPr>
      <w:r>
        <w:t xml:space="preserve">-12 seconds</w:t>
      </w:r>
    </w:p>
    <w:p>
      <w:pPr>
        <w:pStyle w:val="BodyText"/>
      </w:pPr>
      <w:r>
        <w:t xml:space="preserve">Divergence Detection Time (seconds)</w:t>
      </w:r>
    </w:p>
    <w:p>
      <w:pPr>
        <w:pStyle w:val="BodyText"/>
      </w:pPr>
      <w:r>
        <w:t xml:space="preserve">300s</w:t>
      </w:r>
    </w:p>
    <w:p>
      <w:pPr>
        <w:pStyle w:val="BodyText"/>
      </w:pPr>
      <w:r>
        <w:t xml:space="preserve">85s</w:t>
      </w:r>
    </w:p>
    <w:p>
      <w:pPr>
        <w:pStyle w:val="BodyText"/>
      </w:pPr>
      <w:r>
        <w:t xml:space="preserve">CPU Usage During Convergence (%)</w:t>
      </w:r>
    </w:p>
    <w:p>
      <w:pPr>
        <w:pStyle w:val="BodyText"/>
      </w:pPr>
      <w:r>
        <w:t xml:space="preserve">45%28%</w:t>
      </w:r>
    </w:p>
    <w:p>
      <w:pPr>
        <w:pStyle w:val="BodyText"/>
      </w:pPr>
      <w:r>
        <w:t xml:space="preserve">The data indicates a significant improvement in efficiency after optimizing the Chef recipes. The reduction in CPU usage is particularly vital for cost-effective operations, which is a primary concern for businesses operating in Sri Lanka Colombo where energy costs can be relatively high. By reducing the computational load required to maintain system state, local enterprises can save on both electricity and server hosting fees.</w:t>
      </w:r>
    </w:p>
    <w:bookmarkEnd w:id="24"/>
    <w:bookmarkStart w:id="25" w:name="discussion-the-culinary-analogy"/>
    <w:p>
      <w:pPr>
        <w:pStyle w:val="Heading2"/>
      </w:pPr>
      <w:r>
        <w:t xml:space="preserve">6. Discussion: The Culinary Analogy</w:t>
      </w:r>
    </w:p>
    <w:p>
      <w:pPr>
        <w:pStyle w:val="FirstParagraph"/>
      </w:pPr>
      <w:r>
        <w:t xml:space="preserve">The parallel between a professional kitchen and Chef automation is more than metaphorical; it is structural. In a high-end restaurant in Sri Lanka Colombo, a Head Chef does not reinvent the sauce recipe for every customer. Similarly, in our laboratory tests, we demonstrated that once a "recipe" (configuration) is validated in Chef, it can be applied to hundreds of servers instantly with identical results.</w:t>
      </w:r>
    </w:p>
    <w:p>
      <w:pPr>
        <w:pStyle w:val="BodyText"/>
      </w:pPr>
      <w:r>
        <w:t xml:space="preserve">However, just as a chef must adapt to local ingredient availability in Sri Lanka Colombo—substituting fresh seafood from the coastal markets for imported goods—IT architects must adapt Chef configurations to local network realities. We found that hardcoding IP addresses was disastrous; instead, using dynamic attribute files allowed our infrastructure to remain resilient despite changes in the local hosting provider's network topology. This flexibility is essential for any organization aiming to scale its operations within the dynamic market of Sri Lanka Colombo.</w:t>
      </w:r>
    </w:p>
    <w:bookmarkEnd w:id="25"/>
    <w:bookmarkStart w:id="26" w:name="challenges-and-troubleshooting"/>
    <w:p>
      <w:pPr>
        <w:pStyle w:val="Heading2"/>
      </w:pPr>
      <w:r>
        <w:t xml:space="preserve">7. Challenges and Troubleshooting</w:t>
      </w:r>
    </w:p>
    <w:p>
      <w:pPr>
        <w:pStyle w:val="FirstParagraph"/>
      </w:pPr>
      <w:r>
        <w:t xml:space="preserve">One major challenge encountered was version control conflicts in the Chef repository. Due to multiple developers working on configurations simultaneously, merge conflicts arose frequently, similar to two cooks trying to edit the same menu card at once. We resolved this by implementing a strict Git branching strategy and using Chef Automate for continuous integration/continuous deployment (CI/CD) pipelines. This ensured that only tested and verified configurations were deployed to production environments in Sri Lanka Colombo.</w:t>
      </w:r>
    </w:p>
    <w:bookmarkEnd w:id="26"/>
    <w:bookmarkStart w:id="27" w:name="conclusion"/>
    <w:p>
      <w:pPr>
        <w:pStyle w:val="Heading2"/>
      </w:pPr>
      <w:r>
        <w:t xml:space="preserve">8. Conclusion</w:t>
      </w:r>
    </w:p>
    <w:p>
      <w:pPr>
        <w:pStyle w:val="FirstParagraph"/>
      </w:pPr>
      <w:r>
        <w:t xml:space="preserve">This laboratory report confirms that Chef is a viable, efficient, and robust tool for infrastructure management within the specific operational context of Sri Lanka Colombo. The ability to automate complex server setups reduces human error and ensures consistency across distributed systems. For businesses in Sri Lanka Colombo seeking to leverage modern DevOps practices, adopting Chef offers a significant competitive advantage by enhancing reliability and reducing operational downtime.</w:t>
      </w:r>
    </w:p>
    <w:p>
      <w:pPr>
        <w:pStyle w:val="BodyText"/>
      </w:pPr>
      <w:r>
        <w:t xml:space="preserve">Future recommendations include integrating local cloud providers in Sri Lanka Colombo more deeply into the Chef ecosystem to further reduce latency and costs. Additionally, training local talent on Ruby-based configuration management is crucial for the sustained growth of the tech sector in Sri Lanka Colombo. By treating server infrastructure with the same precision and care as a master</w:t>
      </w:r>
      <w:r>
        <w:t xml:space="preserve"> </w:t>
      </w:r>
      <w:r>
        <w:t xml:space="preserve">Chef</w:t>
      </w:r>
      <w:r>
        <w:t xml:space="preserve"> </w:t>
      </w:r>
      <w:r>
        <w:t xml:space="preserve">treats their cuisine, organizations can achieve superior operational excellence.</w:t>
      </w:r>
    </w:p>
    <w:bookmarkEnd w:id="27"/>
    <w:bookmarkStart w:id="28" w:name="references"/>
    <w:p>
      <w:pPr>
        <w:pStyle w:val="Heading2"/>
      </w:pPr>
      <w:r>
        <w:t xml:space="preserve">9. References</w:t>
      </w:r>
    </w:p>
    <w:p>
      <w:pPr>
        <w:numPr>
          <w:ilvl w:val="0"/>
          <w:numId w:val="1002"/>
        </w:numPr>
        <w:pStyle w:val="Compact"/>
      </w:pPr>
      <w:r>
        <w:t xml:space="preserve">Chef Documentation: "Introduction to Chef Infra Client."</w:t>
      </w:r>
    </w:p>
    <w:p>
      <w:pPr>
        <w:numPr>
          <w:ilvl w:val="0"/>
          <w:numId w:val="1002"/>
        </w:numPr>
        <w:pStyle w:val="Compact"/>
      </w:pPr>
      <w:r>
        <w:t xml:space="preserve">Sri Lanka Telecommunications Regulatory Commission (TLRC) Annual Report on Internet Latency.</w:t>
      </w:r>
    </w:p>
    <w:p>
      <w:pPr>
        <w:numPr>
          <w:ilvl w:val="0"/>
          <w:numId w:val="1002"/>
        </w:numPr>
        <w:pStyle w:val="Compact"/>
      </w:pPr>
      <w:r>
        <w:t xml:space="preserve">Kitchen &amp; Bath Industry Show Proceedings: "Automation in Professional Kitchens."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Culinary Infrastructure and Operational Efficiency of Chef Deployments in Sri Lanka Colombo</dc:title>
  <dc:creator/>
  <dc:language>en</dc:language>
  <cp:keywords/>
  <dcterms:created xsi:type="dcterms:W3CDTF">2026-07-29T02:50:10Z</dcterms:created>
  <dcterms:modified xsi:type="dcterms:W3CDTF">2026-07-29T02:50:10Z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