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Algeria,</w:t>
      </w:r>
      <w:r>
        <w:t xml:space="preserve"> </w:t>
      </w:r>
      <w:r>
        <w:t xml:space="preserve">Algiers</w:t>
      </w:r>
    </w:p>
    <w:bookmarkStart w:id="21" w:name="Xfa7ffc836bd61b749267c4b6f8659043aef761b"/>
    <w:p>
      <w:pPr>
        <w:pStyle w:val="Heading1"/>
      </w:pPr>
      <w:r>
        <w:t xml:space="preserve">Laboratory Report on Chemical Engineering Operations</w:t>
      </w:r>
    </w:p>
    <w:bookmarkStart w:id="20" w:name="Xe92492387d493da6fdda1af9e6cc30bc5877821"/>
    <w:p>
      <w:pPr>
        <w:pStyle w:val="Heading2"/>
      </w:pPr>
      <w:r>
        <w:t xml:space="preserve">Institution: National Polytechnic School of Algiers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Process Optimization in Hydrocarbon Refining</w:t>
      </w:r>
      <w:r>
        <w:br/>
      </w:r>
    </w:p>
    <w:bookmarkEnd w:id="20"/>
    <w:bookmarkEnd w:id="21"/>
    <w:bookmarkStart w:id="22" w:name="executive-summary"/>
    <w:p>
      <w:pPr>
        <w:pStyle w:val="Heading3"/>
      </w:pPr>
    </w:p>
    <w:p>
      <w:pPr>
        <w:pStyle w:val="FirstParagraph"/>
      </w:pPr>
      <w:r>
        <w:t xml:space="preserve">This report details the findings of a comprehensive laboratory analysis conducted within the industrial chemical engineering sector in Algeria, specifically focusing on operations in Algiers. The primary objective of this study was to evaluate efficiency improvements in fractional distillation processes utilized by major state-owned enterprises, such as Sonatrach. As a pivotal hub for North African industrial activity, Algiers serves as the administrative and logistical heart of Algeria’s energy infrastructure. This document outlines the methodologies employed, data collected from pilot plants located in the metropolitan area and surrounding industrial zones like Boumerdès and Tipaza, and proposes actionable recommendations for enhancing thermal efficiency.</w:t>
      </w:r>
    </w:p>
    <w:bookmarkEnd w:id="22"/>
    <w:bookmarkStart w:id="23" w:name="introduction"/>
    <w:p>
      <w:pPr>
        <w:pStyle w:val="Heading3"/>
      </w:pPr>
      <w:r>
        <w:t xml:space="preserve">2. Introduction</w:t>
      </w:r>
    </w:p>
    <w:p>
      <w:pPr>
        <w:pStyle w:val="FirstParagraph"/>
      </w:pPr>
      <w:r>
        <w:t xml:space="preserve">Chemical Engineering plays a critical role in transforming raw materials into valuable products, a process that is particularly vital for Algeria due to its vast hydrocarbon reserves. In the context of Algeria, Algiers represents not just the capital city but also the central nexus where technical expertise, policy formulation, and industrial application converge. The chemical engineering landscape in this region has evolved significantly over the past two decades, driven by global demands for cleaner energy and higher efficiency.</w:t>
      </w:r>
    </w:p>
    <w:p>
      <w:pPr>
        <w:pStyle w:val="BodyText"/>
      </w:pPr>
      <w:r>
        <w:t xml:space="preserve">This lab report aims to dissect specific unit operations relevant to refining crude oil into gasoline, diesel, and petrochemical feedstocks. By focusing on the unique operational challenges faced by facilities in Algeria—such as high ambient temperatures in summer affecting cooling tower efficiency—we provide a localized perspective on global chemical engineering principles. The integration of advanced simulation software with physical laboratory data obtained in Algiers ensures that our findings are both theoretically sound and practically applicable to local industrial contexts.</w:t>
      </w:r>
    </w:p>
    <w:bookmarkEnd w:id="23"/>
    <w:bookmarkStart w:id="26" w:name="methodology"/>
    <w:p>
      <w:pPr>
        <w:pStyle w:val="Heading3"/>
      </w:pPr>
      <w:r>
        <w:t xml:space="preserve">3. Methodology</w:t>
      </w:r>
    </w:p>
    <w:p>
      <w:pPr>
        <w:pStyle w:val="FirstParagraph"/>
      </w:pPr>
      <w:r>
        <w:t xml:space="preserve">The experimental setup involved a scaled-down continuous fractional distillation column modeled after the primary separation units found in Algerian refineries. The laboratory environment was maintained at standard atmospheric pressure, while temperature variations were simulated to match seasonal averages in Algiers (ranging from 10°C in winter to 35°C in summer).</w:t>
      </w:r>
    </w:p>
    <w:bookmarkStart w:id="24" w:name="section"/>
    <w:p>
      <w:pPr>
        <w:pStyle w:val="Heading4"/>
      </w:pPr>
    </w:p>
    <w:p>
      <w:pPr>
        <w:pStyle w:val="FirstParagraph"/>
      </w:pPr>
      <w:r>
        <w:rPr>
          <w:bCs/>
          <w:b/>
        </w:rPr>
        <w:t xml:space="preserve">Feedstock:</w:t>
      </w:r>
      <w:r>
        <w:t xml:space="preserve"> </w:t>
      </w:r>
      <w:r>
        <w:t xml:space="preserve">Simulated crude oil mixture comprising alkanes, cycloalkanes, and aromatics.</w:t>
      </w:r>
    </w:p>
    <w:p>
      <w:pPr>
        <w:pStyle w:val="BodyText"/>
      </w:pPr>
      <w:r>
        <w:rPr>
          <w:bCs/>
          <w:b/>
        </w:rPr>
        <w:t xml:space="preserve">Analytical Instruments:</w:t>
      </w:r>
    </w:p>
    <w:p>
      <w:pPr>
        <w:pStyle w:val="FirstParagraph"/>
      </w:pPr>
      <w:r>
        <w:t xml:space="preserve">,Thermocouples for precise temperature monitoring.,Flow meters calibrated for viscous fluids.</w:t>
      </w:r>
    </w:p>
    <w:bookmarkEnd w:id="24"/>
    <w:bookmarkStart w:id="25" w:name="section-1"/>
    <w:p>
      <w:pPr>
        <w:pStyle w:val="Heading4"/>
      </w:pPr>
    </w:p>
    <w:p>
      <w:pPr>
        <w:pStyle w:val="FirstParagraph"/>
      </w:pPr>
      <w:r>
        <w:t xml:space="preserve">The feedstock was heated to vaporization and introduced into the distillation column at a constant rate. Tray efficiency was measured by analyzing the composition of liquid and vapor samples taken from each theoretical plate. Data was logged every five minutes over a 48-hour period to ensure steady-state conditions were reached before recording final measurements. Special attention was paid to reflux ratios, as this parameter significantly impacts separation purity in chemical engineering applications.</w:t>
      </w:r>
    </w:p>
    <w:bookmarkEnd w:id="25"/>
    <w:bookmarkEnd w:id="26"/>
    <w:bookmarkStart w:id="27" w:name="results"/>
    <w:p>
      <w:pPr>
        <w:pStyle w:val="Heading3"/>
      </w:pPr>
      <w:r>
        <w:t xml:space="preserve">4. Results and Data Analysis</w:t>
      </w:r>
    </w:p>
    <w:p>
      <w:pPr>
        <w:pStyle w:val="FirstParagraph"/>
      </w:pPr>
      <w:r>
        <w:t xml:space="preserve">The data collected from the laboratory experiments revealed several key insights regarding process efficiency in the context of Algerian industrial standards.</w:t>
      </w:r>
    </w:p>
    <w:p>
      <w:pPr>
        <w:pStyle w:val="BodyText"/>
      </w:pPr>
      <w:r>
        <w:t xml:space="preserve">Parameter</w:t>
      </w:r>
    </w:p>
    <w:bookmarkEnd w:id="27"/>
    <w:p>
      <w:pPr>
        <w:pStyle w:val="BodyText"/>
      </w:pPr>
      <w:r>
        <w:t xml:space="preserve">Initial Value &lt; th &gt; Optimized Value</w:t>
      </w:r>
    </w:p>
    <w:p>
      <w:pPr>
        <w:pStyle w:val="BodyText"/>
      </w:pPr>
      <w:r>
        <w:rPr>
          <w:bCs/>
          <w:b/>
        </w:rPr>
        <w:t xml:space="preserve">Tower Performance Metrics</w:t>
      </w:r>
    </w:p>
    <w:p>
      <w:pPr>
        <w:pStyle w:val="BodyText"/>
      </w:pPr>
      <w:r>
        <w:t xml:space="preserve">Tray Efficiency (%)</w:t>
      </w:r>
    </w:p>
    <w:p>
      <w:pPr>
        <w:pStyle w:val="BodyText"/>
      </w:pPr>
      <w:r>
        <w:t xml:space="preserve">72.5% &lt; td &gt; 85.3%</w:t>
      </w:r>
    </w:p>
    <w:p>
      <w:pPr>
        <w:pStyle w:val="BodyText"/>
      </w:pPr>
      <w:r>
        <w:t xml:space="preserve">Cut Point Temperature (°C)</w:t>
      </w:r>
    </w:p>
    <w:p>
      <w:pPr>
        <w:pStyle w:val="BodyText"/>
      </w:pPr>
      <w:r>
        <w:t xml:space="preserve">Variation ±2°C</w:t>
      </w:r>
    </w:p>
    <w:p>
      <w:pPr>
        <w:pStyle w:val="BodyText"/>
      </w:pPr>
      <w:r>
        <w:t xml:space="preserve">Variation ±0.5°C</w:t>
      </w:r>
    </w:p>
    <w:bookmarkStart w:id="28" w:name="section-2"/>
    <w:p>
      <w:pPr>
        <w:pStyle w:val="Heading4"/>
      </w:pPr>
    </w:p>
    <w:p>
      <w:pPr>
        <w:pStyle w:val="FirstParagraph"/>
      </w:pPr>
      <w:r>
        <w:t xml:space="preserve">The results indicate that implementing a modified reflux control system significantly improved tray efficiency from 72.5% to 85.3%. This improvement is particularly relevant for facilities in Algeria, where energy costs are being restructured alongside economic reforms. The tighter control over cut points ensures higher purity of refined products, reducing waste and increasing overall profitability.</w:t>
      </w:r>
    </w:p>
    <w:bookmarkEnd w:id="28"/>
    <w:bookmarkStart w:id="29" w:name="section-3"/>
    <w:p>
      <w:pPr>
        <w:pStyle w:val="Heading4"/>
      </w:pPr>
    </w:p>
    <w:p>
      <w:pPr>
        <w:pStyle w:val="FirstParagraph"/>
      </w:pPr>
      <w:r>
        <w:t xml:space="preserve">Simulations reflecting the high ambient temperatures typical of Algiers during summer months showed a 5% decrease in condenser efficiency compared to standard laboratory conditions. This finding underscores the necessity for robust cooling systems designed specifically for local climate conditions, a critical consideration for any chemical engineer operating in North Africa.</w:t>
      </w:r>
    </w:p>
    <w:bookmarkEnd w:id="29"/>
    <w:bookmarkStart w:id="30" w:name="discussion"/>
    <w:p>
      <w:pPr>
        <w:pStyle w:val="Heading3"/>
      </w:pPr>
      <w:r>
        <w:t xml:space="preserve">5. Discussion</w:t>
      </w:r>
    </w:p>
    <w:p>
      <w:pPr>
        <w:pStyle w:val="FirstParagraph"/>
      </w:pPr>
      <w:r>
        <w:t xml:space="preserve">The findings of this lab report have significant implications for the chemical engineering sector in Algeria. The optimization techniques demonstrated here can be directly applied to existing refineries in the Algiers metropolitan area and surrounding industrial hubs like Skikda and Arzew, which are crucial nodes in Sonatrach’s supply chain.</w:t>
      </w:r>
    </w:p>
    <w:p>
      <w:pPr>
        <w:pStyle w:val="BodyText"/>
      </w:pPr>
      <w:r>
        <w:t xml:space="preserve">Furthermore, this study highlights the importance of local expertise. By conducting detailed laboratory analyses within Algeria, specifically leveraging technical talent from institutions based in Algiers, we ensure that solutions are tailored to local realities rather than imported generically from abroad. This approach fosters self-sufficiency and reduces dependency on foreign consultants for routine process optimization.</w:t>
      </w:r>
    </w:p>
    <w:p>
      <w:pPr>
        <w:pStyle w:val="BodyText"/>
      </w:pPr>
      <w:r>
        <w:t xml:space="preserve">Additionally, the integration of digital twin technology was explored as a means of predicting equipment failure before it occurs. Preliminary data suggests that predictive maintenance models trained on historical data from Algerian plants could reduce downtime by up to 15%. This is a crucial advancement for maintaining continuous operation in industries where shutdowns are costly and disruptive.</w:t>
      </w:r>
    </w:p>
    <w:bookmarkEnd w:id="30"/>
    <w:bookmarkStart w:id="31" w:name="conclusion"/>
    <w:p>
      <w:pPr>
        <w:pStyle w:val="Heading3"/>
      </w:pPr>
      <w:r>
        <w:t xml:space="preserve">6. Conclusion</w:t>
      </w:r>
    </w:p>
    <w:p>
      <w:pPr>
        <w:pStyle w:val="FirstParagraph"/>
      </w:pPr>
      <w:r>
        <w:t xml:space="preserve">In conclusion, this laboratory report demonstrates that targeted optimizations in fractional distillation processes can yield substantial improvements in efficiency and product quality. For Algeria, with its strategic position as a major energy exporter, these incremental gains translate into significant economic benefits. The focus on Algiers as a center for engineering excellence ensures that these advancements are rooted in local context and capability.</w:t>
      </w:r>
    </w:p>
    <w:p>
      <w:pPr>
        <w:pStyle w:val="BodyText"/>
      </w:pPr>
      <w:r>
        <w:t xml:space="preserve">The chemical engineer plays a pivotal role in this transformation, acting as the bridge between theoretical chemistry and industrial application. By adhering to rigorous laboratory standards and adapting global best practices to local conditions, professionals in Algeria can drive sustainable growth in their energy sector. Future work should focus on scaling these laboratory results to full-scale pilot plants and exploring renewable integration within traditional refining processes.</w:t>
      </w:r>
    </w:p>
    <w:bookmarkEnd w:id="31"/>
    <w:bookmarkStart w:id="32" w:name="references"/>
    <w:p>
      <w:pPr>
        <w:pStyle w:val="Heading3"/>
      </w:pPr>
      <w:r>
        <w:t xml:space="preserve">7. References</w:t>
      </w:r>
    </w:p>
    <w:p>
      <w:pPr>
        <w:numPr>
          <w:ilvl w:val="0"/>
          <w:numId w:val="1002"/>
        </w:numPr>
        <w:pStyle w:val="Compact"/>
      </w:pPr>
      <w:r>
        <w:t xml:space="preserve">Sonatrach Annual Report 2022: Strategic Outlook for Industrial Development.</w:t>
      </w:r>
    </w:p>
    <w:p>
      <w:pPr>
        <w:numPr>
          <w:ilvl w:val="0"/>
          <w:numId w:val="1002"/>
        </w:numPr>
        <w:pStyle w:val="Compact"/>
      </w:pPr>
      <w:r>
        <w:t xml:space="preserve">National Polytechnic School of Algiers Journal of Chemical Engineering, Vol. 15, "Thermodynamic Efficiency in North African Refineries."</w:t>
      </w:r>
    </w:p>
    <w:p>
      <w:pPr>
        <w:numPr>
          <w:ilvl w:val="0"/>
          <w:numId w:val="1002"/>
        </w:numPr>
        <w:pStyle w:val="Compact"/>
      </w:pPr>
      <w:r>
        <w:t xml:space="preserve">Felder, R. M., &amp; Rousseau, R. W. (2019). Elementary Principles of Chemical Processes.</w:t>
      </w:r>
    </w:p>
    <w:p>
      <w:pPr>
        <w:numPr>
          <w:ilvl w:val="0"/>
          <w:numId w:val="1002"/>
        </w:numPr>
        <w:pStyle w:val="Compact"/>
      </w:pPr>
      <w:r>
        <w:t xml:space="preserve">Ministry of Energy and Mines of Algeria: Regulations for Industrial Emissions.</w:t>
      </w:r>
    </w:p>
    <w:p>
      <w:pPr>
        <w:pStyle w:val="FirstParagraph"/>
      </w:pPr>
      <w:r>
        <w:rPr>
          <w:iCs/>
          <w:i/>
        </w:rPr>
        <w:t xml:space="preserve">Prepared by the Department of Process Engineering, Algiers Campus, Algeria.</w:t>
      </w:r>
      <w:r>
        <w:br/>
      </w:r>
      <w:r>
        <w:rPr>
          <w:iCs/>
          <w:i/>
        </w:rPr>
        <w:t xml:space="preserve">All data presented herein is confidential and intended for internal review only. This lab report serves as a foundational document for further research into chemical engineering optimization in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Engineering Processes in Algeria, Algiers</dc:title>
  <dc:creator/>
  <dc:language>en</dc:language>
  <cp:keywords/>
  <dcterms:created xsi:type="dcterms:W3CDTF">2026-07-29T03:33:31Z</dcterms:created>
  <dcterms:modified xsi:type="dcterms:W3CDTF">2026-07-29T03:33:31Z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