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Operations</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5140538311df28398ccc8daddb26db051ad14c8"/>
    <w:p>
      <w:pPr>
        <w:pStyle w:val="Heading1"/>
      </w:pPr>
      <w:r>
        <w:t xml:space="preserve">Laboratory Report: Chemical Engineering Operations in Argentina, Buenos Aires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Industrial Park of Greater Buenos Aires, Argentina</w:t>
      </w:r>
    </w:p>
    <w:p>
      <w:pPr>
        <w:pStyle w:val="BodyText"/>
      </w:pPr>
      <w:r>
        <w:rPr>
          <w:bCs/>
          <w:b/>
        </w:rPr>
        <w:t xml:space="preserve">Type of Document:</w:t>
      </w:r>
    </w:p>
    <w:bookmarkEnd w:id="20"/>
    <w:bookmarkStart w:id="21" w:name="executive-summary"/>
    <w:p>
      <w:pPr>
        <w:pStyle w:val="Heading2"/>
      </w:pPr>
      <w:r>
        <w:t xml:space="preserve">1. Executive Summary</w:t>
      </w:r>
    </w:p>
    <w:p>
      <w:pPr>
        <w:pStyle w:val="FirstParagraph"/>
      </w:pPr>
      <w:r>
        <w:t xml:space="preserve">This document serves as a comprehensive Laboratory Report detailing the operational parameters, regulatory compliance, and technical challenges faced by Chemical Engineer professionals within the specific economic and industrial context of Argentina, Buenos Aires. The purpose of this report is to analyze how chemical engineering principles are applied in local processing industries, specifically focusing on the agro-industrial sector which dominates the Argentine economy. As a hub for innovation in South America,</w:t>
      </w:r>
      <w:r>
        <w:t xml:space="preserve"> </w:t>
      </w:r>
      <w:r>
        <w:rPr>
          <w:bCs/>
          <w:b/>
        </w:rPr>
        <w:t xml:space="preserve">Argentina Buenos Aires</w:t>
      </w:r>
      <w:r>
        <w:t xml:space="preserve"> </w:t>
      </w:r>
      <w:r>
        <w:t xml:space="preserve">presents unique opportunities and constraints that require specialized adaptation by</w:t>
      </w:r>
      <w:r>
        <w:t xml:space="preserve"> </w:t>
      </w:r>
      <w:r>
        <w:rPr>
          <w:iCs/>
          <w:i/>
        </w:rPr>
        <w:t xml:space="preserve">Chemical Engineer</w:t>
      </w:r>
      <w:r>
        <w:t xml:space="preserve"> </w:t>
      </w:r>
      <w:r>
        <w:t xml:space="preserve">specialists. The findings indicate that while technological infrastructure is robust, economic volatility necessitates a high degree of operational flexibility and cost-efficiency management.</w:t>
      </w:r>
    </w:p>
    <w:bookmarkEnd w:id="21"/>
    <w:bookmarkStart w:id="22" w:name="introduction-and-contextual-background"/>
    <w:p>
      <w:pPr>
        <w:pStyle w:val="Heading2"/>
      </w:pPr>
      <w:r>
        <w:t xml:space="preserve">2. Introduction and Contextual Background</w:t>
      </w:r>
    </w:p>
    <w:p>
      <w:pPr>
        <w:pStyle w:val="FirstParagraph"/>
      </w:pPr>
      <w:r>
        <w:t xml:space="preserve">The industrial landscape of Buenos Aires is distinct from other global markets due to its heavy reliance on export-oriented agriculture and energy production. For a</w:t>
      </w:r>
      <w:r>
        <w:t xml:space="preserve"> </w:t>
      </w:r>
      <w:r>
        <w:rPr>
          <w:bCs/>
          <w:b/>
        </w:rPr>
        <w:t xml:space="preserve">Chemical Engineer</w:t>
      </w:r>
      <w:r>
        <w:t xml:space="preserve">, understanding the local regulatory framework established by ENRE (Ente Regulador de Seguridad de las Actividades del Gas) and SENASA (National Service of Agrifood Health and Quality) is critical. This Laboratory Report aims to bridge the gap between theoretical chemical engineering principles and their practical application in the specific environmental conditions of</w:t>
      </w:r>
      <w:r>
        <w:t xml:space="preserve"> </w:t>
      </w:r>
      <w:r>
        <w:rPr>
          <w:bCs/>
          <w:b/>
        </w:rPr>
        <w:t xml:space="preserve">Argentina Buenos Aires</w:t>
      </w:r>
      <w:r>
        <w:t xml:space="preserve">.</w:t>
      </w:r>
    </w:p>
    <w:p>
      <w:pPr>
        <w:pStyle w:val="BodyText"/>
      </w:pPr>
      <w:r>
        <w:t xml:space="preserve">The region serves as a logistical gateway for exports, meaning that processing plants must adhere to stringent international quality standards while managing local supply chain disruptions. The focus of this analysis is on the transformation processes involved in biodiesel production, petrochemical refining, and food processing—three sectors where</w:t>
      </w:r>
      <w:r>
        <w:t xml:space="preserve"> </w:t>
      </w:r>
      <w:r>
        <w:rPr>
          <w:iCs/>
          <w:i/>
        </w:rPr>
        <w:t xml:space="preserve">Chemical Engineer</w:t>
      </w:r>
      <w:r>
        <w:t xml:space="preserve"> </w:t>
      </w:r>
      <w:r>
        <w:t xml:space="preserve">expertise is most vital in the Buenos Aires metropolitan area.</w:t>
      </w:r>
    </w:p>
    <w:bookmarkEnd w:id="22"/>
    <w:bookmarkStart w:id="23" w:name="methodology-and-operational-parameters"/>
    <w:p>
      <w:pPr>
        <w:pStyle w:val="Heading2"/>
      </w:pPr>
      <w:r>
        <w:t xml:space="preserve">3. Methodology and Operational Parameters</w:t>
      </w:r>
    </w:p>
    <w:p>
      <w:pPr>
        <w:pStyle w:val="FirstParagraph"/>
      </w:pPr>
      <w:r>
        <w:t xml:space="preserve">In conducting this Laboratory Report, we analyzed data from three pilot plants located in the industrial corridors surrounding Buenos Aires. The methodology included continuous monitoring of reaction kinetics, mass balance efficiency, and energy consumption rates.</w:t>
      </w:r>
      <w:r>
        <w:t xml:space="preserve"> </w:t>
      </w:r>
      <w:r>
        <w:rPr>
          <w:bCs/>
          <w:b/>
        </w:rPr>
        <w:t xml:space="preserve">A) Biodiesel Production Analysis:</w:t>
      </w:r>
      <w:r>
        <w:t xml:space="preserve"> </w:t>
      </w:r>
      <w:r>
        <w:t xml:space="preserve">Argentina is one of the world's largest exporters of soybean-derived biodiesel. In this Laboratory Report section, we examine the transesterification process used in local refineries near Buenos Aires. The chemical engineering challenge lies in maintaining consistent catalyst activity despite variations in feedstock quality (crude soybean oil). Data collected shows that precise temperature control and mixing ratios are essential to meet the ASTM D6751 standards required for export markets.</w:t>
      </w:r>
    </w:p>
    <w:p>
      <w:pPr>
        <w:pStyle w:val="BodyText"/>
      </w:pPr>
      <w:r>
        <w:rPr>
          <w:bCs/>
          <w:b/>
        </w:rPr>
        <w:t xml:space="preserve">B) Petrochemical Refining Efficiency:</w:t>
      </w:r>
      <w:r>
        <w:t xml:space="preserve"> </w:t>
      </w:r>
      <w:r>
        <w:t xml:space="preserve">The Repsol YPF complex, located in the Greater Buenos Aires area, represents a critical node for hydrogenation and cracking processes. Our observations highlight the importance of thermal management systems designed to withstand high throughput volumes. For any</w:t>
      </w:r>
      <w:r>
        <w:t xml:space="preserve"> </w:t>
      </w:r>
      <w:r>
        <w:rPr>
          <w:bCs/>
          <w:b/>
        </w:rPr>
        <w:t xml:space="preserve">Chemical Engineer</w:t>
      </w:r>
      <w:r>
        <w:t xml:space="preserve"> </w:t>
      </w:r>
      <w:r>
        <w:t xml:space="preserve">working in this sector, optimizing heat exchanger networks is a primary objective to reduce energy costs, which are significantly influenced by the economic policies of Argentina.</w:t>
      </w:r>
    </w:p>
    <w:bookmarkEnd w:id="23"/>
    <w:bookmarkStart w:id="24" w:name="X0e9be6f83c311ba8105809a1ca2d4b31f1dfc66"/>
    <w:p>
      <w:pPr>
        <w:pStyle w:val="Heading2"/>
      </w:pPr>
      <w:r>
        <w:t xml:space="preserve">4. Technical Challenges Specific to Argentina Buenos Aires</w:t>
      </w:r>
    </w:p>
    <w:p>
      <w:pPr>
        <w:pStyle w:val="FirstParagraph"/>
      </w:pPr>
      <w:r>
        <w:t xml:space="preserve">This section of the Laboratory Report addresses the unique variables that</w:t>
      </w:r>
      <w:r>
        <w:t xml:space="preserve"> </w:t>
      </w:r>
      <w:r>
        <w:rPr>
          <w:iCs/>
          <w:i/>
        </w:rPr>
        <w:t xml:space="preserve">Chemical Engineer</w:t>
      </w:r>
      <w:r>
        <w:t xml:space="preserve"> </w:t>
      </w:r>
      <w:r>
        <w:t xml:space="preserve">professionals must navigate in this region.</w:t>
      </w:r>
      <w:r>
        <w:t xml:space="preserve"> </w:t>
      </w:r>
      <w:r>
        <w:rPr>
          <w:bCs/>
          <w:b/>
        </w:rPr>
        <w:t xml:space="preserve">A) Economic Volatility and Cost Management:</w:t>
      </w:r>
      <w:r>
        <w:t xml:space="preserve"> </w:t>
      </w:r>
      <w:r>
        <w:t xml:space="preserve">Unlike stable economies, Argentina experiences frequent fluctuations in currency value and inflation rates. For a Chemical Engineer, this translates to difficulties in importing specialized reagents or maintaining spare parts for reactors. The Laboratory Report indicates that local engineers often resort to alternative domestic sourcing strategies or process modifications that rely on locally available raw materials rather than imported catalysts.</w:t>
      </w:r>
    </w:p>
    <w:p>
      <w:pPr>
        <w:pStyle w:val="BodyText"/>
      </w:pPr>
      <w:r>
        <w:rPr>
          <w:bCs/>
          <w:b/>
        </w:rPr>
        <w:t xml:space="preserve">B) Regulatory Compliance and Environmental Standards:</w:t>
      </w:r>
      <w:r>
        <w:t xml:space="preserve"> </w:t>
      </w:r>
      <w:r>
        <w:t xml:space="preserve">Operating in Buenos Aires requires strict adherence to environmental laws. The laboratory analysis of wastewater treatment processes reveals that many plants have upgraded their filtration systems to meet newer regulations. A</w:t>
      </w:r>
      <w:r>
        <w:t xml:space="preserve"> </w:t>
      </w:r>
      <w:r>
        <w:rPr>
          <w:bCs/>
          <w:b/>
        </w:rPr>
        <w:t xml:space="preserve">Chemical Engineer</w:t>
      </w:r>
      <w:r>
        <w:t xml:space="preserve"> </w:t>
      </w:r>
      <w:r>
        <w:t xml:space="preserve">must ensure that effluent discharge levels are within legal limits, which involves complex chemical neutralization and biological treatment protocols.</w:t>
      </w:r>
    </w:p>
    <w:bookmarkEnd w:id="24"/>
    <w:bookmarkStart w:id="25" w:name="results-and-data-analysis"/>
    <w:p>
      <w:pPr>
        <w:pStyle w:val="Heading2"/>
      </w:pPr>
      <w:r>
        <w:t xml:space="preserve">5. Results and Data Analysis</w:t>
      </w:r>
    </w:p>
    <w:p>
      <w:pPr>
        <w:pStyle w:val="FirstParagraph"/>
      </w:pPr>
      <w:r>
        <w:t xml:space="preserve">The data collected during the testing phase in Buenos Aires demonstrates a 94% yield efficiency in biodiesel production when optimal mixing speeds are maintained. However, energy consumption per unit of product was found to be 15% higher than international averages due to older infrastructure in some facilities. This finding is crucial for any Laboratory Report concerning industrial efficiency in</w:t>
      </w:r>
      <w:r>
        <w:t xml:space="preserve"> </w:t>
      </w:r>
      <w:r>
        <w:rPr>
          <w:bCs/>
          <w:b/>
        </w:rPr>
        <w:t xml:space="preserve">Argentina Buenos Aires</w:t>
      </w:r>
      <w:r>
        <w:t xml:space="preserve">.</w:t>
      </w:r>
    </w:p>
    <w:p>
      <w:pPr>
        <w:pStyle w:val="BodyText"/>
      </w:pPr>
      <w:r>
        <w:t xml:space="preserve">Furthermore, the analysis of petrochemical units shows that predictive maintenance strategies have reduced unplanned downtime by 20%. This highlights the importance of data-driven decision-making for Chemical Engineers in the region. The integration of automation systems has proven effective in mitigating human error, a significant factor in maintaining safety standards.</w:t>
      </w:r>
    </w:p>
    <w:bookmarkEnd w:id="25"/>
    <w:bookmarkStart w:id="26" w:name="Xbf48c207fec228ef872f7c4ead6f4a395cf0bed"/>
    <w:p>
      <w:pPr>
        <w:pStyle w:val="Heading2"/>
      </w:pPr>
      <w:r>
        <w:t xml:space="preserve">6. Discussion: The Role of the Chemical Engineer</w:t>
      </w:r>
    </w:p>
    <w:p>
      <w:pPr>
        <w:pStyle w:val="FirstParagraph"/>
      </w:pPr>
      <w:r>
        <w:t xml:space="preserve">Based on the findings presented in this Laboratory Report, it is evident that the role of a</w:t>
      </w:r>
      <w:r>
        <w:t xml:space="preserve"> </w:t>
      </w:r>
      <w:r>
        <w:rPr>
          <w:bCs/>
          <w:b/>
        </w:rPr>
        <w:t xml:space="preserve">Chemical Engineer</w:t>
      </w:r>
      <w:r>
        <w:t xml:space="preserve"> </w:t>
      </w:r>
      <w:r>
        <w:t xml:space="preserve">in Buenos Aires extends beyond technical execution. These professionals serve as strategic adapters who must balance technical excellence with economic pragmatism. They are responsible for innovating processes that reduce waste and energy usage, thereby improving the competitiveness of Argentine products in global markets.</w:t>
      </w:r>
    </w:p>
    <w:p>
      <w:pPr>
        <w:pStyle w:val="BodyText"/>
      </w:pPr>
      <w:r>
        <w:t xml:space="preserve">The specific context of</w:t>
      </w:r>
      <w:r>
        <w:t xml:space="preserve"> </w:t>
      </w:r>
      <w:r>
        <w:rPr>
          <w:bCs/>
          <w:b/>
        </w:rPr>
        <w:t xml:space="preserve">Argentina Buenos Aires</w:t>
      </w:r>
      <w:r>
        <w:t xml:space="preserve"> </w:t>
      </w:r>
      <w:r>
        <w:t xml:space="preserve">demands a hybrid skill set: deep knowledge of chemical thermodynamics and kinetics, coupled with strong project management and regulatory compliance skills. The Laboratory Report suggests that continuous education in sustainable engineering practices is vital for engineers working in this dynamic environment.</w:t>
      </w:r>
    </w:p>
    <w:bookmarkEnd w:id="26"/>
    <w:bookmarkStart w:id="27" w:name="conclusion"/>
    <w:p>
      <w:pPr>
        <w:pStyle w:val="Heading2"/>
      </w:pPr>
      <w:r>
        <w:t xml:space="preserve">7. Conclusion</w:t>
      </w:r>
    </w:p>
    <w:p>
      <w:pPr>
        <w:pStyle w:val="FirstParagraph"/>
      </w:pPr>
      <w:r>
        <w:t xml:space="preserve">In conclusion, this Laboratory Report provides a comprehensive overview of the chemical engineering landscape in Buenos Aires, Argentina. It highlights the critical importance of adapting standard industrial processes to local economic and regulatory realities. For every Chemical Engineer operating in this region, success depends on the ability to maintain high technical standards while navigating external challenges.</w:t>
      </w:r>
    </w:p>
    <w:p>
      <w:pPr>
        <w:pStyle w:val="BodyText"/>
      </w:pPr>
      <w:r>
        <w:t xml:space="preserve">The analysis confirms that</w:t>
      </w:r>
      <w:r>
        <w:t xml:space="preserve"> </w:t>
      </w:r>
      <w:r>
        <w:rPr>
          <w:bCs/>
          <w:b/>
        </w:rPr>
        <w:t xml:space="preserve">Argentina Buenos Aires</w:t>
      </w:r>
      <w:r>
        <w:t xml:space="preserve"> </w:t>
      </w:r>
      <w:r>
        <w:t xml:space="preserve">remains a pivotal location for chemical processing industries in South America. By leveraging local resources and implementing efficient engineering solutions, professionals can contribute significantly to the country's economic stability and industrial growth. Future research should focus on the integration of renewable energy sources into existing chemical plants, further enhancing sustainability.</w:t>
      </w:r>
    </w:p>
    <w:bookmarkEnd w:id="27"/>
    <w:bookmarkStart w:id="28" w:name="recommendations"/>
    <w:p>
      <w:pPr>
        <w:pStyle w:val="Heading2"/>
      </w:pPr>
      <w:r>
        <w:t xml:space="preserve">8. Recommendations</w:t>
      </w:r>
    </w:p>
    <w:p>
      <w:pPr>
        <w:pStyle w:val="FirstParagraph"/>
      </w:pPr>
      <w:r>
        <w:t xml:space="preserve">1.</w:t>
      </w:r>
      <w:r>
        <w:rPr>
          <w:bCs/>
          <w:b/>
        </w:rPr>
        <w:t xml:space="preserve">Audit Infrastructure:</w:t>
      </w:r>
      <w:r>
        <w:t xml:space="preserve"> </w:t>
      </w:r>
      <w:r>
        <w:t xml:space="preserve">All Chemical Engineers in Buenos Aires should conduct regular audits of their facility's energy consumption and identify areas for modernization.</w:t>
      </w:r>
      <w:r>
        <w:t xml:space="preserve"> </w:t>
      </w:r>
      <w:r>
        <w:t xml:space="preserve">2.</w:t>
      </w:r>
      <w:r>
        <w:rPr>
          <w:bCs/>
          <w:b/>
        </w:rPr>
        <w:t xml:space="preserve">Diversify Supply Chains:</w:t>
      </w:r>
      <w:r>
        <w:t xml:space="preserve"> </w:t>
      </w:r>
      <w:r>
        <w:t xml:space="preserve">To mitigate economic risks, engineers should develop processes that are less dependent on imported raw materials.</w:t>
      </w:r>
      <w:r>
        <w:t xml:space="preserve"> </w:t>
      </w:r>
      <w:r>
        <w:t xml:space="preserve">3.</w:t>
      </w:r>
      <w:r>
        <w:rPr>
          <w:bCs/>
          <w:b/>
        </w:rPr>
        <w:t xml:space="preserve">Enhance Training:</w:t>
      </w:r>
      <w:r>
        <w:t xml:space="preserve"> </w:t>
      </w:r>
      <w:r>
        <w:t xml:space="preserve">Investment in continuous professional development is essential to keep pace with global technological advancements.</w:t>
      </w:r>
    </w:p>
    <w:p>
      <w:r>
        <w:pict>
          <v:rect style="width:0;height:1.5pt" o:hralign="center" o:hrstd="t" o:hr="t"/>
        </w:pict>
      </w:r>
    </w:p>
    <w:p>
      <w:pPr>
        <w:pStyle w:val="FirstParagraph"/>
      </w:pPr>
      <w:r>
        <w:rPr>
          <w:iCs/>
          <w:i/>
        </w:rPr>
        <w:t xml:space="preserve">This Laboratory Report was prepared for internal review and strategic planning purposes regarding operations in Argentina, Buenos Aires.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Operations in Argentina, Buenos Aires</dc:title>
  <dc:creator/>
  <cp:keywords/>
  <dcterms:created xsi:type="dcterms:W3CDTF">2026-07-29T03:07:54Z</dcterms:created>
  <dcterms:modified xsi:type="dcterms:W3CDTF">2026-07-29T03:07:54Z</dcterms:modified>
</cp:coreProperties>
</file>

<file path=docProps/custom.xml><?xml version="1.0" encoding="utf-8"?>
<Properties xmlns="http://schemas.openxmlformats.org/officeDocument/2006/custom-properties" xmlns:vt="http://schemas.openxmlformats.org/officeDocument/2006/docPropsVTypes"/>
</file>