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Engineering</w:t>
      </w:r>
      <w:r>
        <w:t xml:space="preserve"> </w:t>
      </w:r>
      <w:r>
        <w:t xml:space="preserve">Applications</w:t>
      </w:r>
      <w:r>
        <w:t xml:space="preserve"> </w:t>
      </w:r>
      <w:r>
        <w:t xml:space="preserve">in</w:t>
      </w:r>
      <w:r>
        <w:t xml:space="preserve"> </w:t>
      </w:r>
      <w:r>
        <w:t xml:space="preserve">Accra,</w:t>
      </w:r>
      <w:r>
        <w:t xml:space="preserve"> </w:t>
      </w:r>
      <w:r>
        <w:t xml:space="preserve">Ghana</w:t>
      </w:r>
    </w:p>
    <w:bookmarkStart w:id="20" w:name="laboratory-report"/>
    <w:p>
      <w:pPr>
        <w:pStyle w:val="Heading1"/>
      </w:pPr>
      <w:r>
        <w:t xml:space="preserve">Laboratory Report</w:t>
      </w:r>
    </w:p>
    <w:p>
      <w:pPr>
        <w:pStyle w:val="FirstParagraph"/>
      </w:pPr>
      <w:r>
        <w:t xml:space="preserve">Subject : Advanced Chemical Engineering Protocols and Industrial Applications in Accra, Ghana</w:t>
      </w:r>
      <w:r>
        <w:t xml:space="preserve"> </w:t>
      </w:r>
      <w:r>
        <w:t xml:space="preserve">&lt; div class="header-info" style = display:flex;justify-content:space-between;"&gt;</w:t>
      </w:r>
      <w:r>
        <w:t xml:space="preserve"> </w:t>
      </w:r>
      <w:r>
        <w:t xml:space="preserve">Date : October 24 , 2023</w:t>
      </w:r>
      <w:r>
        <w:br/>
      </w:r>
      <w:r>
        <w:t xml:space="preserve">Prepared By : Senior Process Engineer</w:t>
      </w:r>
      <w:r>
        <w:br/>
      </w:r>
      <w:r>
        <w:t xml:space="preserve">Location : Laboratory Facility, Tema Industrial Area, Accra, Ghana</w:t>
      </w:r>
    </w:p>
    <w:p>
      <w:pPr>
        <w:pStyle w:val="BodyText"/>
      </w:pPr>
      <w:r>
        <w:t xml:space="preserve">1. Introduction and Scope</w:t>
      </w:r>
    </w:p>
    <w:p>
      <w:pPr>
        <w:pStyle w:val="BodyText"/>
      </w:pPr>
      <w:r>
        <w:t xml:space="preserve">This comprehensive laboratory report details the operational procedures, analytical findings, and engineering assessments conducted within the industrial sector of Accra. The primary objective of this document is to outline the critical role of the Chemical Engineer in optimizing production efficiency while adhering to international safety standards within a tropical climate context. As Accra continues to serve as a pivotal economic hub for West Africa, the integration of robust chemical engineering principles is essential for sustaining growth in key industries such as petroleum refining, pharmaceuticals, and food processing.</w:t>
      </w:r>
    </w:p>
    <w:p>
      <w:pPr>
        <w:pStyle w:val="BodyText"/>
      </w:pPr>
      <w:r>
        <w:t xml:space="preserve">The scope of this laboratory report extends beyond mere theoretical analysis; it encompasses practical field applications observed at our testing facilities. The data presented herein reflects real-time monitoring of reaction kinetics, fluid dynamics, and material phase changes under conditions typical of the Accra environment. Specifically, we address the challenges posed by high humidity and ambient temperatures which significantly influence chemical processing rates. The findings are intended for stakeholders including local regulatory bodies in Ghana Accra, international investors, and internal technical teams responsible for maintaining operational excellence.</w:t>
      </w:r>
    </w:p>
    <w:p>
      <w:pPr>
        <w:pStyle w:val="BodyText"/>
      </w:pPr>
      <w:r>
        <w:t xml:space="preserve">2. Objectives of the Study</w:t>
      </w:r>
    </w:p>
    <w:p>
      <w:pPr>
        <w:numPr>
          <w:ilvl w:val="0"/>
          <w:numId w:val="1001"/>
        </w:numPr>
        <w:pStyle w:val="Compact"/>
      </w:pPr>
      <w:r>
        <w:t xml:space="preserve">To evaluate the efficiency of current catalytic processes used in local petrochemical refineries near Accra.</w:t>
      </w:r>
    </w:p>
    <w:p>
      <w:pPr>
        <w:numPr>
          <w:ilvl w:val="0"/>
          <w:numId w:val="1001"/>
        </w:numPr>
        <w:pStyle w:val="Compact"/>
      </w:pPr>
      <w:r>
        <w:t xml:space="preserve">To assess the impact of water quality from regional sources on chemical synthesis outcomes.</w:t>
      </w:r>
    </w:p>
    <w:p>
      <w:pPr>
        <w:numPr>
          <w:ilvl w:val="0"/>
          <w:numId w:val="1001"/>
        </w:numPr>
        <w:pStyle w:val="Compact"/>
      </w:pPr>
      <w:r>
        <w:t xml:space="preserve">To propose engineering modifications that enhance energy conservation and reduce carbon footprints in Ghana Accra’s manufacturing sectors.</w:t>
      </w:r>
    </w:p>
    <w:p>
      <w:pPr>
        <w:numPr>
          <w:ilvl w:val="0"/>
          <w:numId w:val="1001"/>
        </w:numPr>
        <w:pStyle w:val="Compact"/>
      </w:pPr>
      <w:r>
        <w:t xml:space="preserve">To establish a standardized protocol for hazardous waste management specific to tropical laboratory conditions.</w:t>
      </w:r>
    </w:p>
    <w:p>
      <w:pPr>
        <w:pStyle w:val="FirstParagraph"/>
      </w:pPr>
      <w:r>
        <w:t xml:space="preserve">3. Methodology</w:t>
      </w:r>
    </w:p>
    <w:p>
      <w:pPr>
        <w:pStyle w:val="BodyText"/>
      </w:pPr>
      <w:r>
        <w:t xml:space="preserve">The laboratory report methodology was designed to simulate industrial-scale operations on a micro-level. All experiments were conducted using high-precision instrumentation calibrated for the specific environmental conditions of Accra, Ghana. The Chemical Engineer team employed a series of batch and continuous flow reactors to test various chemical formulations.</w:t>
      </w:r>
    </w:p>
    <w:p>
      <w:pPr>
        <w:pStyle w:val="BodyText"/>
      </w:pPr>
      <w:r>
        <w:rPr>
          <w:bCs/>
          <w:b/>
        </w:rPr>
        <w:t xml:space="preserve">3.1 Sample Collection:</w:t>
      </w:r>
      <w:r>
        <w:br/>
      </w:r>
      <w:r>
        <w:t xml:space="preserve">Raw material samples were collected from three major industrial sites in the Greater Accra Region. These samples included crude oil derivatives, agricultural processing byproducts, and municipal water supplies used for cooling systems.</w:t>
      </w:r>
    </w:p>
    <w:p>
      <w:pPr>
        <w:pStyle w:val="BodyText"/>
      </w:pPr>
      <w:r>
        <w:rPr>
          <w:bCs/>
          <w:b/>
        </w:rPr>
        <w:t xml:space="preserve">3.2 Experimental Setup:</w:t>
      </w:r>
      <w:r>
        <w:br/>
      </w:r>
      <w:r>
        <w:t xml:space="preserve">The core of the laboratory report involved maintaining reactors at constant temperatures while varying pressure levels to determine optimal yield rates. Special attention was paid to heat exchange efficiency, as cooling towers in Accra must operate effectively despite high ambient humidity. The Chemical Engineer utilized computational fluid dynamics (CFD) software models alongside physical experiments to validate the data.</w:t>
      </w:r>
    </w:p>
    <w:p>
      <w:pPr>
        <w:pStyle w:val="BodyText"/>
      </w:pPr>
      <w:r>
        <w:rPr>
          <w:bCs/>
          <w:b/>
        </w:rPr>
        <w:t xml:space="preserve">3.3 Analytical Techniques:</w:t>
      </w:r>
      <w:r>
        <w:br/>
      </w:r>
      <w:r>
        <w:t xml:space="preserve">Gas chromatography-mass spectrometry (GC-MS) was utilized for purity analysis. Additionally, rheological measurements were taken to determine the viscosity of polymer solutions under stress conditions typical of pipeline transport in Ghana.</w:t>
      </w:r>
    </w:p>
    <w:p>
      <w:pPr>
        <w:pStyle w:val="BodyText"/>
      </w:pPr>
      <w:r>
        <w:t xml:space="preserve">4. Results and Data Analysis</w:t>
      </w:r>
    </w:p>
    <w:p>
      <w:pPr>
        <w:pStyle w:val="BodyText"/>
      </w:pPr>
      <w:r>
        <w:t xml:space="preserve">Parameter Tested</w:t>
      </w:r>
    </w:p>
    <w:p>
      <w:pPr>
        <w:pStyle w:val="BodyText"/>
      </w:pPr>
      <w:r>
        <w:t xml:space="preserve">Initial Observation</w:t>
      </w:r>
    </w:p>
    <w:p>
      <w:pPr>
        <w:pStyle w:val="BodyText"/>
      </w:pPr>
      <w:r>
        <w:t xml:space="preserve">Final Outcome (Accra Context)</w:t>
      </w:r>
    </w:p>
    <w:p>
      <w:pPr>
        <w:pStyle w:val="BodyText"/>
      </w:pPr>
      <w:r>
        <w:t xml:space="preserve">td&gt;Catalytic Conversion Rate</w:t>
      </w:r>
      <w:r>
        <w:br/>
      </w:r>
      <w:r>
        <w:t xml:space="preserve">td&gt;68%</w:t>
      </w:r>
      <w:r>
        <w:br/>
      </w:r>
      <w:r>
        <w:t xml:space="preserve">td&gt;74% (With Optimization)</w:t>
      </w:r>
      <w:r>
        <w:br/>
      </w:r>
      <w:r>
        <w:t xml:space="preserve">tr &gt;</w:t>
      </w:r>
      <w:r>
        <w:t xml:space="preserve"> </w:t>
      </w:r>
      <w:r>
        <w:t xml:space="preserve">tr &gt; td&gt;Heat Exchange Efficiency</w:t>
      </w:r>
      <w:r>
        <w:br/>
      </w:r>
      <w:r>
        <w:t xml:space="preserve">82% &lt; br / td 91 % (With Flow Adjustment)&lt; br / t d &gt;</w:t>
      </w:r>
    </w:p>
    <w:p>
      <w:pPr>
        <w:pStyle w:val="BodyText"/>
      </w:pPr>
      <w:r>
        <w:t xml:space="preserve">Purity of Final Product</w:t>
      </w:r>
    </w:p>
    <w:p>
      <w:pPr>
        <w:pStyle w:val="BodyText"/>
      </w:pPr>
      <w:r>
        <w:t xml:space="preserve">94.5%</w:t>
      </w:r>
    </w:p>
    <w:p>
      <w:pPr>
        <w:pStyle w:val="BodyText"/>
      </w:pPr>
      <w:r>
        <w:t xml:space="preserve">98.2%</w:t>
      </w:r>
      <w:r>
        <w:t xml:space="preserve"> </w:t>
      </w:r>
      <w:r>
        <w:t xml:space="preserve">tr &gt;</w:t>
      </w:r>
      <w:r>
        <w:t xml:space="preserve"> </w:t>
      </w:r>
      <w:r>
        <w:t xml:space="preserve">tr &gt; td&gt;Energy Consumption per Unit</w:t>
      </w:r>
      <w:r>
        <w:br/>
      </w:r>
      <w:r>
        <w:t xml:space="preserve">High</w:t>
      </w:r>
    </w:p>
    <w:p>
      <w:pPr>
        <w:pStyle w:val="BodyText"/>
      </w:pPr>
      <w:r>
        <w:t xml:space="preserve">Moderate (With New Protocol)</w:t>
      </w:r>
      <w:r>
        <w:br/>
      </w:r>
    </w:p>
    <w:p>
      <w:pPr>
        <w:pStyle w:val="BodyText"/>
      </w:pPr>
      <w:r>
        <w:t xml:space="preserve">The data indicates a significant improvement in process efficiency when specific chemical engineering interventions are applied. The laboratory report highlights that the initial inefficiencies were largely due to suboptimal cooling systems struggling with Accra’s heat load. By adjusting the flow rates and implementing advanced heat recovery systems, the Chemical Engineer team successfully reduced energy consumption by approximately 15%. Furthermore, product purity increased, demonstrating that local raw materials can meet international standards when processed with precise engineering controls.</w:t>
      </w:r>
    </w:p>
    <w:p>
      <w:pPr>
        <w:pStyle w:val="BodyText"/>
      </w:pPr>
      <w:r>
        <w:t xml:space="preserve">5. Discussion: The Role of the Chemical Engineer in Ghana Accra</w:t>
      </w:r>
    </w:p>
    <w:p>
      <w:pPr>
        <w:pStyle w:val="BodyText"/>
      </w:pPr>
      <w:r>
        <w:t xml:space="preserve">The findings of this laboratory report underscore the vital importance of the Chemical Engineer in developing sustainable industrial infrastructure in Ghana Accra. Unlike temperate regions, Accra presents unique thermodynamic challenges that require tailored engineering solutions. The ability to manage heat and mass transfer efficiently is not merely a technical requirement but an economic necessity for competitive manufacturing.</w:t>
      </w:r>
    </w:p>
    <w:p>
      <w:pPr>
        <w:pStyle w:val="BodyText"/>
      </w:pPr>
      <w:r>
        <w:t xml:space="preserve">Moreover, the laboratory report reveals that local regulatory compliance in Ghana requires rigorous documentation of environmental impacts. The Chemical Engineer serves as the bridge between scientific innovation and regulatory adherence, ensuring that emissions and waste products are managed within legal limits. This role is critical for Accra’s reputation as a stable investment destination. By optimizing processes to reduce waste, we not only save costs but also contribute to the environmental preservation goals of the Ghanaian government.</w:t>
      </w:r>
    </w:p>
    <w:p>
      <w:pPr>
        <w:pStyle w:val="BodyText"/>
      </w:pPr>
      <w:r>
        <w:t xml:space="preserve">Additionally, there is a significant opportunity for technology transfer. The laboratory report suggests that adopting advanced automation technologies could further enhance the capabilities of local Chemical Engineer teams. This would lead to more consistent product quality and reduced human error in high-risk environments.</w:t>
      </w:r>
    </w:p>
    <w:p>
      <w:pPr>
        <w:pStyle w:val="BodyText"/>
      </w:pPr>
      <w:r>
        <w:t xml:space="preserve">6. Recommendations</w:t>
      </w:r>
    </w:p>
    <w:p>
      <w:pPr>
        <w:numPr>
          <w:ilvl w:val="0"/>
          <w:numId w:val="1002"/>
        </w:numPr>
        <w:pStyle w:val="Compact"/>
      </w:pPr>
      <w:r>
        <w:rPr>
          <w:bCs/>
          <w:b/>
        </w:rPr>
        <w:t xml:space="preserve">Infrastructure Upgrade:</w:t>
      </w:r>
      <w:r>
        <w:t xml:space="preserve"> </w:t>
      </w:r>
      <w:r>
        <w:t xml:space="preserve">It is recommended that facilities in Accra invest in modern heat exchangers capable of withstanding high humidity levels to maximize the efficiency gains observed in this laboratory report.</w:t>
      </w:r>
    </w:p>
    <w:p>
      <w:pPr>
        <w:numPr>
          <w:ilvl w:val="0"/>
          <w:numId w:val="1002"/>
        </w:numPr>
        <w:pStyle w:val="Compact"/>
      </w:pPr>
      <w:r>
        <w:rPr>
          <w:bCs/>
          <w:b/>
        </w:rPr>
        <w:t xml:space="preserve">Training Programs:</w:t>
      </w:r>
      <w:r>
        <w:t xml:space="preserve"> </w:t>
      </w:r>
      <w:r>
        <w:t xml:space="preserve">Continuous professional development for Chemical Engineer staff should focus on green chemistry principles and advanced process control systems.</w:t>
      </w:r>
    </w:p>
    <w:p>
      <w:pPr>
        <w:numPr>
          <w:ilvl w:val="0"/>
          <w:numId w:val="1002"/>
        </w:numPr>
        <w:pStyle w:val="Compact"/>
      </w:pPr>
      <w:r>
        <w:rPr>
          <w:bCs/>
          <w:b/>
        </w:rPr>
        <w:t xml:space="preserve">Sustainable Sourcing:</w:t>
      </w:r>
      <w:r>
        <w:t xml:space="preserve"> </w:t>
      </w:r>
      <w:r>
        <w:t xml:space="preserve">Encourage the use of locally sourced raw materials where possible to reduce transportation carbon footprints, supported by rigorous laboratory testing as detailed in this report.</w:t>
      </w:r>
    </w:p>
    <w:p>
      <w:pPr>
        <w:numPr>
          <w:ilvl w:val="0"/>
          <w:numId w:val="1002"/>
        </w:numPr>
        <w:pStyle w:val="Compact"/>
      </w:pPr>
      <w:r>
        <w:rPr>
          <w:bCs/>
          <w:b/>
        </w:rPr>
        <w:t xml:space="preserve">Digital Integration:</w:t>
      </w:r>
      <w:r>
        <w:t xml:space="preserve"> </w:t>
      </w:r>
      <w:r>
        <w:t xml:space="preserve">Implement real-time monitoring sensors to allow Chemical Engineers to adjust processes instantly based on data feedback loops.</w:t>
      </w:r>
    </w:p>
    <w:p>
      <w:pPr>
        <w:pStyle w:val="FirstParagraph"/>
      </w:pPr>
      <w:r>
        <w:t xml:space="preserve">7. Conclusion</w:t>
      </w:r>
    </w:p>
    <w:p>
      <w:pPr>
        <w:pStyle w:val="BodyText"/>
      </w:pPr>
      <w:r>
        <w:t xml:space="preserve">In conclusion, this laboratory report provides a robust framework for enhancing chemical processing capabilities in Accra, Ghana. The integration of advanced engineering practices has demonstrated that significant improvements in efficiency and quality are achievable despite environmental challenges. The Chemical Engineer remains at the forefront of this transformation, driving innovation and sustainability.</w:t>
      </w:r>
    </w:p>
    <w:p>
      <w:pPr>
        <w:pStyle w:val="BodyText"/>
      </w:pPr>
      <w:r>
        <w:t xml:space="preserve">As Accra continues to grow as a central hub for industry in West Africa, the lessons learned from this laboratory report will be instrumental in guiding future projects. By adhering to these recommendations, stakeholders can ensure that chemical engineering operations are not only profitable but also environmentally responsible and socially beneficial. The data confirms that with the right expertise and tools, Chemical Engineer professionals can unlock the full potential of Ghana’s industrial sector.</w:t>
      </w:r>
    </w:p>
    <w:p>
      <w:pPr>
        <w:pStyle w:val="BodyText"/>
      </w:pPr>
      <w:r>
        <w:rPr>
          <w:bCs/>
          <w:b/>
        </w:rPr>
        <w:t xml:space="preserve">End of Laboratory Report</w:t>
      </w:r>
      <w:r>
        <w:br/>
      </w:r>
      <w:r>
        <w:t xml:space="preserve">Document ID: LAB-GHA-ACC-2023-09</w:t>
      </w:r>
      <w:r>
        <w:br/>
      </w:r>
      <w:r>
        <w:t xml:space="preserve">Classification: Internal Use Only / Industrial Standards Compliance</w:t>
      </w:r>
      <w:r>
        <w:br/>
      </w:r>
      <w:r>
        <w:t xml:space="preserve">Approved by: Chief Chemical Engineer, Accra Division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Engineering Applications in Accra, Ghana</dc:title>
  <dc:creator/>
  <dc:language>en</dc:language>
  <cp:keywords/>
  <dcterms:created xsi:type="dcterms:W3CDTF">2026-07-29T05:14:24Z</dcterms:created>
  <dcterms:modified xsi:type="dcterms:W3CDTF">2026-07-29T05:14:24Z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