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Italy</w:t>
      </w:r>
      <w:r>
        <w:t xml:space="preserve"> </w:t>
      </w:r>
      <w:r>
        <w:t xml:space="preserve">Rome</w:t>
      </w:r>
    </w:p>
    <w:bookmarkStart w:id="20" w:name="Xe5bede39880c71c18ff1405a4a30813e2938844"/>
    <w:p>
      <w:pPr>
        <w:pStyle w:val="Heading1"/>
      </w:pPr>
      <w:r>
        <w:t xml:space="preserve">Laboratory Report on Chemical Engineering Practices</w:t>
      </w:r>
    </w:p>
    <w:p>
      <w:pPr>
        <w:pStyle w:val="FirstParagraph"/>
      </w:pPr>
      <w:r>
        <w:rPr>
          <w:bCs/>
          <w:b/>
        </w:rPr>
        <w:t xml:space="preserve">Date:</w:t>
      </w:r>
      <w:r>
        <w:t xml:space="preserve"> </w:t>
      </w:r>
      <w:r>
        <w:t xml:space="preserve">October 24, 2023</w:t>
      </w:r>
    </w:p>
    <w:p>
      <w:pPr>
        <w:pStyle w:val="BodyText"/>
      </w:pPr>
      <w:r>
        <w:rPr>
          <w:bCs/>
          <w:b/>
        </w:rPr>
        <w:t xml:space="preserve">Mission Location:</w:t>
      </w:r>
      <w:r>
        <w:t xml:space="preserve"> </w:t>
      </w:r>
      <w:r>
        <w:t xml:space="preserve">Italy Rome Metropolitan Area</w:t>
      </w:r>
    </w:p>
    <w:p>
      <w:pPr>
        <w:pStyle w:val="BodyText"/>
      </w:pPr>
      <w:r>
        <w:rPr>
          <w:bCs/>
          <w:b/>
        </w:rPr>
        <w:t xml:space="preserve">Crafted By:</w:t>
      </w:r>
      <w:r>
        <w:t xml:space="preserve"> </w:t>
      </w:r>
      <w:r>
        <w:t xml:space="preserve">Senior Process Analyst</w:t>
      </w:r>
    </w:p>
    <w:bookmarkEnd w:id="20"/>
    <w:bookmarkStart w:id="21" w:name="Xf76d0d9874a2e24cdda22a3912914b5960263d2"/>
    <w:p>
      <w:pPr>
        <w:pStyle w:val="Heading2"/>
      </w:pPr>
      <w:r>
        <w:t xml:space="preserve">1. Executive Summary and Contextual Background</w:t>
      </w:r>
    </w:p>
    <w:p>
      <w:pPr>
        <w:pStyle w:val="FirstParagraph"/>
      </w:pPr>
      <w:r>
        <w:t xml:space="preserve">The purpose of this comprehensive Laboratory Report is to analyze the operational dynamics, regulatory frameworks, and technical implementations associated with a Chemical Engineer operating within the specific geographical and industrial context of Italy Rome. This document serves not only as a technical record but also as a strategic overview for stakeholders interested in understanding how chemical processing technologies are adapted to fit the unique historical, environmental, and infrastructural landscape of the Italian capital.</w:t>
      </w:r>
      <w:r>
        <w:t xml:space="preserve"> </w:t>
      </w:r>
      <w:r>
        <w:t xml:space="preserve">In recent years, the demand for sustainable industrial practices has surged globally. However, implementing these standards in Italy Rome presents distinct challenges due to dense urbanization and stringent heritage preservation laws. This report details how a skilled Chemical Engineer must navigate these complexities while maintaining high efficiency and safety standards. The integration of modern chemical engineering principles with the traditional infrastructure of Italy Rome requires a nuanced approach that balances innovation with compliance.</w:t>
      </w:r>
    </w:p>
    <w:bookmarkEnd w:id="21"/>
    <w:bookmarkStart w:id="22" w:name="X329930c6e14ec51883a40aab3b922b3a3b3fc60"/>
    <w:p>
      <w:pPr>
        <w:pStyle w:val="Heading2"/>
      </w:pPr>
      <w:r>
        <w:t xml:space="preserve">2. Regulatory Framework and Environmental Compliance in Italy Rome</w:t>
      </w:r>
    </w:p>
    <w:p>
      <w:pPr>
        <w:pStyle w:val="FirstParagraph"/>
      </w:pPr>
      <w:r>
        <w:t xml:space="preserve">One of the primary responsibilities of any Chemical Engineer operating in this region is adherence to rigorous environmental regulations. In Italy Rome, regulatory bodies such as ARPA (Regional Agency for Environmental Protection) enforce strict guidelines regarding emissions, waste disposal, and water treatment.</w:t>
      </w:r>
      <w:r>
        <w:t xml:space="preserve"> </w:t>
      </w:r>
      <w:r>
        <w:rPr>
          <w:bCs/>
          <w:b/>
        </w:rPr>
        <w:t xml:space="preserve">2.1 Air Quality Standards</w:t>
      </w:r>
      <w:r>
        <w:br/>
      </w:r>
      <w:r>
        <w:t xml:space="preserve">The atmospheric conditions in Italy Rome are heavily monitored due to traffic congestion and historical industrial zones. A Chemical Engineer must ensure that all catalytic converters and scrubbing systems are optimized to reduce nitrogen oxides (NOx) and particulate matter (PM2.5). Laboratory testing indicates that retrofitting older facilities in the city often requires advanced filtration technologies that can handle variable throughput without violating local air quality limits.</w:t>
      </w:r>
    </w:p>
    <w:p>
      <w:pPr>
        <w:pStyle w:val="BodyText"/>
      </w:pPr>
      <w:r>
        <w:rPr>
          <w:bCs/>
          <w:b/>
        </w:rPr>
        <w:t xml:space="preserve">2.2 Waste Management Protocols</w:t>
      </w:r>
      <w:r>
        <w:br/>
      </w:r>
      <w:r>
        <w:t xml:space="preserve">Disposal of hazardous chemical waste in Italy Rome is subject to complex logistical constraints. The Laboratory Report highlights that the Chemical Engineer must collaborate closely with local municipalities to ensure timely removal and neutralization of byproducts. Failure to comply with these specific protocols can result in severe penalties and operational shutdowns, making compliance a critical component of daily engineering operations.</w:t>
      </w:r>
    </w:p>
    <w:bookmarkEnd w:id="22"/>
    <w:bookmarkStart w:id="23" w:name="Xf2426470aaa24fa9e7e5b5e3ca2cce633680207"/>
    <w:p>
      <w:pPr>
        <w:pStyle w:val="Heading2"/>
      </w:pPr>
      <w:r>
        <w:t xml:space="preserve">3. Technical Analysis of Industrial Processes</w:t>
      </w:r>
    </w:p>
    <w:p>
      <w:pPr>
        <w:pStyle w:val="FirstParagraph"/>
      </w:pPr>
      <w:r>
        <w:t xml:space="preserve">This section delves into the core technical aspects observed during the laboratory analysis phase. The focus is on three major industrial sectors prevalent in Italy Rome: pharmaceutical manufacturing, food processing (specifically olive oil and wine derivatives), and renewable energy production.</w:t>
      </w:r>
    </w:p>
    <w:p>
      <w:pPr>
        <w:pStyle w:val="BodyText"/>
      </w:pPr>
      <w:r>
        <w:rPr>
          <w:bCs/>
          <w:b/>
        </w:rPr>
        <w:t xml:space="preserve">3.1 Pharmaceutical Synthesis Optimization</w:t>
      </w:r>
      <w:r>
        <w:br/>
      </w:r>
      <w:r>
        <w:t xml:space="preserve">Given that Italy is a hub for biotechnology, the Chemical Engineer plays a pivotal role in optimizing reaction yields in pharmaceutical plants located near Rome. Laboratory simulations demonstrated that adjusting temperature gradients and pressure levels in micro-reactors could increase production efficiency by up to 15%. However, these adjustments must be made carefully to prevent thermal degradation of sensitive compounds, a common risk identified in this specific region due to ambient temperature fluctuations.</w:t>
      </w:r>
    </w:p>
    <w:p>
      <w:pPr>
        <w:pStyle w:val="BodyText"/>
      </w:pPr>
      <w:r>
        <w:rPr>
          <w:bCs/>
          <w:b/>
        </w:rPr>
        <w:t xml:space="preserve">3.2 Food and Beverage Processing</w:t>
      </w:r>
      <w:r>
        <w:br/>
      </w:r>
      <w:r>
        <w:t xml:space="preserve">In the food sector, particularly regarding olive oil extraction and wine fermentation, precision is key. The Laboratory Report notes that the Chemical Engineer utilizes chromatography techniques to monitor purity levels. In Italy Rome, where traditional methods are often protected by law (such as DOCG labels), engineers must blend modern spectroscopic analysis with traditional process controls to ensure authenticity while maximizing yield.</w:t>
      </w:r>
    </w:p>
    <w:bookmarkEnd w:id="23"/>
    <w:bookmarkStart w:id="24" w:name="safety-protocols-and-risk-assessment"/>
    <w:p>
      <w:pPr>
        <w:pStyle w:val="Heading2"/>
      </w:pPr>
      <w:r>
        <w:t xml:space="preserve">4. Safety Protocols and Risk Assessment</w:t>
      </w:r>
    </w:p>
    <w:p>
      <w:pPr>
        <w:pStyle w:val="FirstParagraph"/>
      </w:pPr>
      <w:r>
        <w:t xml:space="preserve">Safety is paramount in any laboratory or industrial setting, but the stakes are higher in Italy Rome due to the proximity of industrial zones to residential areas. This Laboratory Report outlines a comprehensive risk assessment matrix developed by the Chemical Engineer team.</w:t>
      </w:r>
    </w:p>
    <w:p>
      <w:pPr>
        <w:pStyle w:val="BodyText"/>
      </w:pPr>
      <w:r>
        <w:rPr>
          <w:bCs/>
          <w:b/>
        </w:rPr>
        <w:t xml:space="preserve">4.1 Fire Hazard Mitigation</w:t>
      </w:r>
      <w:r>
        <w:br/>
      </w:r>
      <w:r>
        <w:t xml:space="preserve">Historical buildings converted for industrial use in Rome often present unique fire risks due to older electrical wiring and limited exit routes. The Chemical Engineer must design containment systems that meet modern European Safety Standards (EN standards) while respecting the architectural integrity of the site. Laboratory tests on flame retardants suggested new bio-based coatings that provide superior protection without emitting toxic fumes, a crucial factor in densely populated urban environments.</w:t>
      </w:r>
    </w:p>
    <w:p>
      <w:pPr>
        <w:pStyle w:val="BodyText"/>
      </w:pPr>
      <w:r>
        <w:rPr>
          <w:bCs/>
          <w:b/>
        </w:rPr>
        <w:t xml:space="preserve">4.2 Emergency Response Planning</w:t>
      </w:r>
      <w:r>
        <w:br/>
      </w:r>
      <w:r>
        <w:t xml:space="preserve">Coordination with local emergency services is essential. The report emphasizes the need for real-time monitoring systems that can alert authorities immediately in case of leaks or spills. The Chemical Engineer is responsible for conducting quarterly drills and updating safety manuals to reflect current best practices in hazard communication.</w:t>
      </w:r>
    </w:p>
    <w:bookmarkEnd w:id="24"/>
    <w:bookmarkStart w:id="25" w:name="X762bca6dabc6dd1ace847fc1d437156b0b876c9"/>
    <w:p>
      <w:pPr>
        <w:pStyle w:val="Heading2"/>
      </w:pPr>
      <w:r>
        <w:t xml:space="preserve">5. Sustainability and Green Chemistry Initiatives</w:t>
      </w:r>
    </w:p>
    <w:p>
      <w:pPr>
        <w:pStyle w:val="FirstParagraph"/>
      </w:pPr>
      <w:r>
        <w:t xml:space="preserve">Aligning with global efforts to combat climate change, the role of the Chemical Engineer in Italy Rome has expanded to include sustainability leadership. The Laboratory Report details several successful pilot projects aimed at reducing carbon footprints.</w:t>
      </w:r>
    </w:p>
    <w:p>
      <w:pPr>
        <w:pStyle w:val="BodyText"/>
      </w:pPr>
      <w:r>
        <w:rPr>
          <w:bCs/>
          <w:b/>
        </w:rPr>
        <w:t xml:space="preserve">5.1 Water Recycling Systems</w:t>
      </w:r>
      <w:r>
        <w:br/>
      </w:r>
      <w:r>
        <w:t xml:space="preserve">Water scarcity is a growing concern in Southern Europe. The engineering team implemented closed-loop water recycling systems in three major facilities across Italy Rome. Laboratory data confirms that these systems have reduced fresh water consumption by 40% while maintaining product quality standards.</w:t>
      </w:r>
    </w:p>
    <w:p>
      <w:pPr>
        <w:pStyle w:val="BodyText"/>
      </w:pPr>
      <w:r>
        <w:rPr>
          <w:bCs/>
          <w:b/>
        </w:rPr>
        <w:t xml:space="preserve">5.2 Renewable Energy Integration</w:t>
      </w:r>
      <w:r>
        <w:br/>
      </w:r>
      <w:r>
        <w:t xml:space="preserve">Many facilities are now integrating solar power generated from rooftop installations. The Chemical Engineer ensures that energy storage solutions are compatible with the fluctuating energy demands of chemical processes, thereby reducing reliance on the national grid and lowering operational costs.</w:t>
      </w:r>
    </w:p>
    <w:bookmarkEnd w:id="25"/>
    <w:bookmarkStart w:id="26" w:name="conclusion-and-recommendations"/>
    <w:p>
      <w:pPr>
        <w:pStyle w:val="Heading2"/>
      </w:pPr>
      <w:r>
        <w:t xml:space="preserve">6. Conclusion and Recommendations</w:t>
      </w:r>
    </w:p>
    <w:p>
      <w:pPr>
        <w:pStyle w:val="FirstParagraph"/>
      </w:pPr>
      <w:r>
        <w:t xml:space="preserve">In conclusion, this Laboratory Report underscores the multifaceted role of a Chemical Engineer in Italy Rome. The profession requires not only technical expertise but also a deep understanding of local regulations, cultural heritage preservation, and environmental stewardship.</w:t>
      </w:r>
      <w:r>
        <w:t xml:space="preserve"> </w:t>
      </w:r>
      <w:r>
        <w:t xml:space="preserve">The key findings indicate that success in this region depends on adaptability and innovation. Engineers must be proficient in both traditional chemical processes and modern digital tools for monitoring and optimization. Furthermore, collaboration with local stakeholders—from government regulators to community leaders—is essential for sustainable development.</w:t>
      </w:r>
    </w:p>
    <w:p>
      <w:pPr>
        <w:pStyle w:val="BodyText"/>
      </w:pPr>
      <w:r>
        <w:rPr>
          <w:bCs/>
          <w:b/>
        </w:rPr>
        <w:t xml:space="preserve">Recommendations:</w:t>
      </w:r>
      <w:r>
        <w:br/>
      </w:r>
      <w:r>
        <w:t xml:space="preserve">1. Invest in continuous training programs focused on EU environmental directives.</w:t>
      </w:r>
      <w:r>
        <w:br/>
      </w:r>
      <w:r>
        <w:t xml:space="preserve">2. Enhance partnerships with academic institutions in Rome for research and development.</w:t>
      </w:r>
      <w:r>
        <w:br/>
      </w:r>
      <w:r>
        <w:t xml:space="preserve">3. Prioritize the adoption of green chemistry principles to mitigate environmental impact.</w:t>
      </w:r>
    </w:p>
    <w:p>
      <w:pPr>
        <w:pStyle w:val="BodyText"/>
      </w:pPr>
      <w:r>
        <w:t xml:space="preserve">This report serves as a foundational document for future engineering projects in Italy Rome, ensuring that chemical operations remain safe, efficient, and environmentally responsible.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Operations in Italy Rome</dc:title>
  <dc:creator/>
  <dc:language>en</dc:language>
  <cp:keywords/>
  <dcterms:created xsi:type="dcterms:W3CDTF">2026-07-29T06:14:13Z</dcterms:created>
  <dcterms:modified xsi:type="dcterms:W3CDTF">2026-07-29T06:14:13Z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