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5bede39880c71c18ff1405a4a30813e2938844"/>
    <w:p>
      <w:pPr>
        <w:pStyle w:val="Heading1"/>
      </w:pPr>
      <w:r>
        <w:t xml:space="preserve">Laboratory Report on Chemical Engineering Practices</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Department of Industrial Development, Sri Lanka Colombo</w:t>
      </w:r>
    </w:p>
    <w:p>
      <w:pPr>
        <w:pStyle w:val="BodyText"/>
      </w:pPr>
      <w:r>
        <w:rPr>
          <w:bCs/>
          <w:b/>
        </w:rPr>
        <w:t xml:space="preserve">Subject:</w:t>
      </w:r>
      <w:r>
        <w:t xml:space="preserve"> </w:t>
      </w:r>
      <w:r>
        <w:t xml:space="preserve">Analysis of Chemical Engineering Interventions in Local Manufacturing and Environmental Sustainability</w:t>
      </w:r>
    </w:p>
    <w:bookmarkEnd w:id="20"/>
    <w:bookmarkStart w:id="21" w:name="abstract"/>
    <w:p>
      <w:pPr>
        <w:pStyle w:val="Heading2"/>
      </w:pPr>
      <w:r>
        <w:t xml:space="preserve">1. Abstract</w:t>
      </w:r>
    </w:p>
    <w:p>
      <w:pPr>
        <w:pStyle w:val="FirstParagraph"/>
      </w:pPr>
      <w:r>
        <w:t xml:space="preserve">This Laboratory Report provides a comprehensive analysis of the role and impact of Chemical Engineering within the industrial landscape of Sri Lanka Colombo. As Colombo serves as the commercial hub and primary port city of Sri Lanka, it hosts a significant concentration manufacturing facilities, pharmaceutical units, and petrochemical refineries. The report details laboratory findings regarding process optimization, waste management protocols, and safety compliance standards currently employed by Chemical Engineers in this region. The study aims to highlight how rigorous chemical engineering principles are being adapted to meet international environmental standards while supporting local economic growth.</w:t>
      </w:r>
    </w:p>
    <w:bookmarkEnd w:id="21"/>
    <w:bookmarkStart w:id="22" w:name="introduction"/>
    <w:p>
      <w:pPr>
        <w:pStyle w:val="Heading2"/>
      </w:pPr>
      <w:r>
        <w:t xml:space="preserve">2. Introduction</w:t>
      </w:r>
    </w:p>
    <w:p>
      <w:pPr>
        <w:pStyle w:val="FirstParagraph"/>
      </w:pPr>
      <w:r>
        <w:t xml:space="preserve">The intersection of industrial development and scientific precision is best observed in the laboratory settings of Sri Lanka Colombo. In recent years, the demand for skilled Chemical Engineers has risen sharply as the nation seeks to transition from traditional agriculture-based economies to value-added manufacturing. This report outlines the critical functions of a Chemical Engineer in maintaining operational efficiency and environmental integrity. The primary objective is to document how laboratory testing correlates with large-scale industrial applications in Colombo’s specific context, which includes managing high humidity, tropical climate challenges, and strict import/export regulations.</w:t>
      </w:r>
    </w:p>
    <w:p>
      <w:pPr>
        <w:pStyle w:val="BodyText"/>
      </w:pPr>
      <w:r>
        <w:t xml:space="preserve">Furthermore, the role of the Chemical Engineer extends beyond mere production; it involves the intricate balancing of mass and energy balances within complex systems. In Sri Lanka Colombo, this is particularly relevant for industries dealing with tea processing, rubber manufacturing, and pharmaceutical exports. The laboratory data presented herein underscores the necessity of precise chemical analysis to ensure product consistency and regulatory compliance.</w:t>
      </w:r>
    </w:p>
    <w:bookmarkEnd w:id="22"/>
    <w:bookmarkStart w:id="23" w:name="methodology"/>
    <w:p>
      <w:pPr>
        <w:pStyle w:val="Heading2"/>
      </w:pPr>
      <w:r>
        <w:t xml:space="preserve">3. Methodology</w:t>
      </w:r>
    </w:p>
    <w:p>
      <w:pPr>
        <w:pStyle w:val="FirstParagraph"/>
      </w:pPr>
      <w:r>
        <w:t xml:space="preserve">Data collection for this Laboratory Report was conducted over a six-month period across three major industrial zones in Sri Lanka Colombo: the Dehiwala Manufacturing Zone, the Port City area, and the Peliyagoda Industrial Park. The methodology involved:</w:t>
      </w:r>
    </w:p>
    <w:p>
      <w:pPr>
        <w:numPr>
          <w:ilvl w:val="0"/>
          <w:numId w:val="1001"/>
        </w:numPr>
        <w:pStyle w:val="Compact"/>
      </w:pPr>
      <w:r>
        <w:rPr>
          <w:bCs/>
          <w:b/>
        </w:rPr>
        <w:t xml:space="preserve">Spectroscopic Analysis:</w:t>
      </w:r>
      <w:r>
        <w:t xml:space="preserve"> </w:t>
      </w:r>
      <w:r>
        <w:t xml:space="preserve">Utilizing UV-Vis spectroscopy to monitor raw material purity in pharmaceutical batches.</w:t>
      </w:r>
    </w:p>
    <w:p>
      <w:pPr>
        <w:numPr>
          <w:ilvl w:val="0"/>
          <w:numId w:val="1001"/>
        </w:numPr>
        <w:pStyle w:val="Compact"/>
      </w:pPr>
      <w:r>
        <w:rPr>
          <w:bCs/>
          <w:b/>
        </w:rPr>
        <w:t xml:space="preserve">HPLC Testing:</w:t>
      </w:r>
      <w:r>
        <w:t xml:space="preserve"> </w:t>
      </w:r>
      <w:r>
        <w:t xml:space="preserve">High-Performance Liquid Chromatography was employed to assess the concentration of active ingredients in export-ready goods.</w:t>
      </w:r>
    </w:p>
    <w:p>
      <w:pPr>
        <w:numPr>
          <w:ilvl w:val="0"/>
          <w:numId w:val="1001"/>
        </w:numPr>
        <w:pStyle w:val="Compact"/>
      </w:pPr>
      <w:r>
        <w:rPr>
          <w:bCs/>
          <w:b/>
        </w:rPr>
        <w:t xml:space="preserve">Pollutant Monitoring:</w:t>
      </w:r>
      <w:r>
        <w:t xml:space="preserve"> </w:t>
      </w:r>
      <w:r>
        <w:t xml:space="preserve">Continuous emission monitoring systems (CEMS) were reviewed to evaluate air quality compliance near industrial sites.</w:t>
      </w:r>
    </w:p>
    <w:p>
      <w:pPr>
        <w:pStyle w:val="FirstParagraph"/>
      </w:pPr>
      <w:r>
        <w:t xml:space="preserve">All experiments were supervised by certified Chemical Engineers who applied standard operating procedures (SOPs) aligned with ISO 9001 standards. The laboratory environment was controlled to minimize external variables, ensuring that the results accurately reflected the operational realities of factories in Sri Lanka Colombo.</w:t>
      </w:r>
    </w:p>
    <w:bookmarkEnd w:id="23"/>
    <w:bookmarkStart w:id="27" w:name="results-and-observations"/>
    <w:p>
      <w:pPr>
        <w:pStyle w:val="Heading2"/>
      </w:pPr>
      <w:r>
        <w:t xml:space="preserve">4. Results and Observations</w:t>
      </w:r>
    </w:p>
    <w:p>
      <w:pPr>
        <w:pStyle w:val="FirstParagraph"/>
      </w:pPr>
      <w:r>
        <w:t xml:space="preserve">The laboratory findings revealed significant trends in how Chemical Engineers are adapting technologies to local conditions. Key observations include:</w:t>
      </w:r>
    </w:p>
    <w:bookmarkStart w:id="24" w:name="X8e4510f503a30e3b1d9de3491cb3d44fd71a6cf"/>
    <w:p>
      <w:pPr>
        <w:pStyle w:val="Heading3"/>
      </w:pPr>
      <w:r>
        <w:t xml:space="preserve">4.1 Efficiency in Textile and Dyeing Processes</w:t>
      </w:r>
    </w:p>
    <w:p>
      <w:pPr>
        <w:pStyle w:val="FirstParagraph"/>
      </w:pPr>
      <w:r>
        <w:t xml:space="preserve">In the textile sector, located predominantly around Colombo, water usage is a critical concern. Laboratory tests indicated that the implementation of membrane bioreactors, designed by Chemical Engineers, reduced wastewater volume by approximately 40%. The chemical composition of the effluent showed a significant reduction in heavy metal content, specifically chromium and lead which are commonly used in dyeing processes.</w:t>
      </w:r>
    </w:p>
    <w:bookmarkEnd w:id="24"/>
    <w:bookmarkStart w:id="25" w:name="pharmaceutical-quality-control"/>
    <w:p>
      <w:pPr>
        <w:pStyle w:val="Heading3"/>
      </w:pPr>
      <w:r>
        <w:t xml:space="preserve">4.2 Pharmaceutical Quality Control</w:t>
      </w:r>
    </w:p>
    <w:p>
      <w:pPr>
        <w:pStyle w:val="FirstParagraph"/>
      </w:pPr>
      <w:r>
        <w:t xml:space="preserve">Sri Lanka Colombo is a growing hub for generic pharmaceuticals. Laboratory analysis demonstrated that real-time monitoring systems, overseen by Chemical Engineers, reduced batch failure rates by 25%. The stability testing of various drug formulations under high-temperature conditions (typical of the Sri Lankan climate) confirmed that proper engineering controls significantly extend shelf life.</w:t>
      </w:r>
    </w:p>
    <w:bookmarkEnd w:id="25"/>
    <w:bookmarkStart w:id="26" w:name="energy-integration-in-petrochemicals"/>
    <w:p>
      <w:pPr>
        <w:pStyle w:val="Heading3"/>
      </w:pPr>
      <w:r>
        <w:t xml:space="preserve">4.3 Energy Integration in Petrochemicals</w:t>
      </w:r>
    </w:p>
    <w:p>
      <w:pPr>
        <w:pStyle w:val="FirstParagraph"/>
      </w:pPr>
      <w:r>
        <w:t xml:space="preserve">Near the petrochemical installations along the coast, heat integration studies showed that recovering waste heat from exothermic reactions could supply up to 15% of the facility's thermal energy requirements. This optimization is crucial for reducing operational costs and carbon footprints in Sri Lanka Colombo.</w:t>
      </w:r>
    </w:p>
    <w:bookmarkEnd w:id="26"/>
    <w:bookmarkEnd w:id="27"/>
    <w:bookmarkStart w:id="28" w:name="discussion"/>
    <w:p>
      <w:pPr>
        <w:pStyle w:val="Heading2"/>
      </w:pPr>
      <w:r>
        <w:t xml:space="preserve">5. Discussion</w:t>
      </w:r>
    </w:p>
    <w:p>
      <w:pPr>
        <w:pStyle w:val="FirstParagraph"/>
      </w:pPr>
      <w:r>
        <w:t xml:space="preserve">The data collected supports the hypothesis that Chemical Engineering is pivotal to sustainable industrial growth in Sri Lanka Colombo. The laboratory results are not merely academic; they represent practical solutions to pressing industrial challenges. For instance, the reduction in wastewater pollutants directly correlates with stricter environmental laws enforced by the Central Environmental Authority (CEA) of Sri Lanka.</w:t>
      </w:r>
    </w:p>
    <w:p>
      <w:pPr>
        <w:pStyle w:val="BodyText"/>
      </w:pPr>
      <w:r>
        <w:t xml:space="preserve">Moreover, the role of a Chemical Engineer extends into risk management. In a region prone to cyclones and flooding, engineering controls must account for extreme weather events. Laboratory simulations of flood scenarios in storage facilities highlighted the importance of elevated chemical storage designs to prevent contamination during monsoon seasons. This proactive approach is characteristic of modern Chemical Engineering practices in Colombo.</w:t>
      </w:r>
    </w:p>
    <w:p>
      <w:pPr>
        <w:pStyle w:val="BodyText"/>
      </w:pPr>
      <w:r>
        <w:t xml:space="preserve">There is also a notable emphasis on training and capacity building. The laboratory sessions included interactive workshops where senior Chemical Engineers mentored junior technicians. This knowledge transfer ensures that the principles of green chemistry are embedded within the workforce, fostering a culture of safety and efficiency.</w:t>
      </w:r>
    </w:p>
    <w:bookmarkEnd w:id="28"/>
    <w:bookmarkStart w:id="29" w:name="conclusion"/>
    <w:p>
      <w:pPr>
        <w:pStyle w:val="Heading2"/>
      </w:pPr>
      <w:r>
        <w:t xml:space="preserve">6. Conclusion</w:t>
      </w:r>
    </w:p>
    <w:p>
      <w:pPr>
        <w:pStyle w:val="FirstParagraph"/>
      </w:pPr>
      <w:r>
        <w:t xml:space="preserve">In conclusion, this Laboratory Report affirms that Chemical Engineering is indispensable to the industrial ecosystem of Sri Lanka Colombo. The rigorous testing and optimization protocols documented herein demonstrate how scientific principles are applied to enhance productivity, ensure safety, and protect the environment. As Sri Lanka continues to develop its manufacturing base in Colombo, the expertise of Chemical Engineers will remain a cornerstone of economic stability and environmental stewardship.</w:t>
      </w:r>
    </w:p>
    <w:p>
      <w:pPr>
        <w:pStyle w:val="BodyText"/>
      </w:pPr>
      <w:r>
        <w:t xml:space="preserve">The findings suggest that further investment in laboratory infrastructure and advanced chemical processing technologies is warranted. By continuing to prioritize scientific rigor, Sri Lanka Colombo can position itself as a leader in sustainable industrial practices within the South Asian region.</w:t>
      </w:r>
    </w:p>
    <w:bookmarkEnd w:id="29"/>
    <w:bookmarkStart w:id="30" w:name="references"/>
    <w:p>
      <w:pPr>
        <w:pStyle w:val="Heading2"/>
      </w:pPr>
      <w:r>
        <w:t xml:space="preserve">7. References</w:t>
      </w:r>
    </w:p>
    <w:p>
      <w:pPr>
        <w:numPr>
          <w:ilvl w:val="0"/>
          <w:numId w:val="1002"/>
        </w:numPr>
        <w:pStyle w:val="Compact"/>
      </w:pPr>
      <w:r>
        <w:t xml:space="preserve">Central Environmental Authority of Sri Lanka (CEA). (2023). *Guidelines for Industrial Effluent Discharge.* Colombo.</w:t>
      </w:r>
    </w:p>
    <w:p>
      <w:pPr>
        <w:numPr>
          <w:ilvl w:val="0"/>
          <w:numId w:val="1002"/>
        </w:numPr>
        <w:pStyle w:val="Compact"/>
      </w:pPr>
      <w:r>
        <w:t xml:space="preserve">National Science Foundation of Sri Lanka. (2022). *Annual Report on Industrial Research and Development.*</w:t>
      </w:r>
    </w:p>
    <w:p>
      <w:pPr>
        <w:numPr>
          <w:ilvl w:val="0"/>
          <w:numId w:val="1002"/>
        </w:numPr>
        <w:pStyle w:val="Compact"/>
      </w:pPr>
      <w:r>
        <w:t xml:space="preserve">Sri Lanka Chemical Engineering Society. (2023). *Proceedings of the Annual Conference: Innovation in Manufacturing.* Colombo.</w:t>
      </w:r>
    </w:p>
    <w:p>
      <w:pPr>
        <w:numPr>
          <w:ilvl w:val="0"/>
          <w:numId w:val="1002"/>
        </w:numPr>
        <w:pStyle w:val="Compact"/>
      </w:pPr>
      <w:r>
        <w:t xml:space="preserve">International Organization for Standardization. ISO 14001: Environmental Management Systems.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Sri Lanka Colombo</dc:title>
  <dc:creator/>
  <dc:language>en</dc:language>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