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Application</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Industrial Research and Development</w:t>
      </w:r>
      <w:r>
        <w:br/>
      </w:r>
    </w:p>
    <w:p>
      <w:pPr>
        <w:pStyle w:val="BodyText"/>
      </w:pPr>
      <w:r>
        <w:t xml:space="preserve">From:</w:t>
      </w:r>
    </w:p>
    <w:p>
      <w:pPr>
        <w:pStyle w:val="BodyText"/>
      </w:pPr>
      <w:r>
        <w:t xml:space="preserve">Laboratory Report: Strategic Implementation of Chemical Engineering Solutions for Sustainable Industrial Growth in Sudan Khartoum</w:t>
      </w:r>
    </w:p>
    <w:bookmarkStart w:id="20" w:name="executive-summary"/>
    <w:p>
      <w:pPr>
        <w:pStyle w:val="Heading2"/>
      </w:pPr>
      <w:r>
        <w:t xml:space="preserve">1. Executive Summary</w:t>
      </w:r>
    </w:p>
    <w:p>
      <w:pPr>
        <w:pStyle w:val="FirstParagraph"/>
      </w:pPr>
      <w:r>
        <w:t xml:space="preserve">This laboratory report provides a comprehensive analysis of the current state and future potential of chemical engineering applications within the industrial landscape of Sudan Khartoum. As one of Africa's most significant agricultural hubs, Sudan possesses vast natural resources that require sophisticated processing techniques to unlock their full economic value. This document outlines critical areas where Chemical Engineer expertise is urgently required, specifically focusing on water purification systems for the Nile River basin, agro-processing optimization, and the development of sustainable biofuel initiatives. The findings suggest that integrating advanced chemical engineering methodologies into local industries in Sudan Khartoum will significantly reduce operational waste, enhance product quality standards for international export markets.</w:t>
      </w:r>
    </w:p>
    <w:bookmarkEnd w:id="20"/>
    <w:bookmarkStart w:id="21" w:name="introduction-and-background"/>
    <w:p>
      <w:pPr>
        <w:pStyle w:val="Heading2"/>
      </w:pPr>
      <w:r>
        <w:t xml:space="preserve">2. Introduction and Background</w:t>
      </w:r>
    </w:p>
    <w:p>
      <w:pPr>
        <w:pStyle w:val="FirstParagraph"/>
      </w:pPr>
      <w:r>
        <w:t xml:space="preserve">The Republic of Sudan holds a strategic geographic position and abundant natural resources, ranging from gold to gum arabic. However, the industrial sector has historically lagged behind due to infrastructural challenges and a shortage of specialized technical personnel. The city of Sudan Khartoum serves as the commercial and administrative heart of the nation, housing the majority of its manufacturing plants and research institutions. In this context, the role of a Chemical Engineer is pivotal. These professionals are not merely technicians but are architects of industrial processes who bridge the gap between raw material availability and high-value finished goods.</w:t>
      </w:r>
    </w:p>
    <w:p>
      <w:pPr>
        <w:pStyle w:val="BodyText"/>
      </w:pPr>
      <w:r>
        <w:t xml:space="preserve">This report aims to document our recent laboratory assessments conducted in Sudan Khartoum facilities, evaluating existing production lines for inefficiencies and proposing scalable solutions. The primary objective is to demonstrate how rigorous application of chemical engineering principles can modernize local industries, ensuring they are competitive on a global scale while addressing local environmental concerns.</w:t>
      </w:r>
    </w:p>
    <w:bookmarkEnd w:id="21"/>
    <w:bookmarkStart w:id="22" w:name="methodology"/>
    <w:p>
      <w:pPr>
        <w:pStyle w:val="Heading2"/>
      </w:pPr>
      <w:r>
        <w:t xml:space="preserve">3. Methodology</w:t>
      </w:r>
    </w:p>
    <w:p>
      <w:pPr>
        <w:pStyle w:val="FirstParagraph"/>
      </w:pPr>
      <w:r>
        <w:t xml:space="preserve">The study employed a mixed-methods approach involving laboratory analysis and field observations across three major industrial zones in Sudan Khartoum. The methodology included:</w:t>
      </w:r>
    </w:p>
    <w:p>
      <w:pPr>
        <w:numPr>
          <w:ilvl w:val="0"/>
          <w:numId w:val="1001"/>
        </w:numPr>
        <w:pStyle w:val="Compact"/>
      </w:pPr>
      <w:r>
        <w:rPr>
          <w:bCs/>
          <w:b/>
        </w:rPr>
        <w:t xml:space="preserve">Spectroscopic Analysis:</w:t>
      </w:r>
      <w:r>
        <w:t xml:space="preserve"> </w:t>
      </w:r>
      <w:r>
        <w:t xml:space="preserve">Used to determine the purity of raw gum arabic samples collected from upstream farms and processed in Sudan Khartoum factories.</w:t>
      </w:r>
    </w:p>
    <w:p>
      <w:pPr>
        <w:numPr>
          <w:ilvl w:val="0"/>
          <w:numId w:val="1001"/>
        </w:numPr>
        <w:pStyle w:val="Compact"/>
      </w:pPr>
      <w:r>
        <w:rPr>
          <w:bCs/>
          <w:b/>
        </w:rPr>
        <w:t xml:space="preserve">Pilot Plant Testing:</w:t>
      </w:r>
    </w:p>
    <w:p>
      <w:pPr>
        <w:numPr>
          <w:ilvl w:val="0"/>
          <w:numId w:val="1001"/>
        </w:numPr>
        <w:pStyle w:val="Compact"/>
      </w:pPr>
      <w:r>
        <w:rPr>
          <w:bCs/>
          <w:b/>
        </w:rPr>
        <w:t xml:space="preserve">Economic Feasibility Modeling:</w:t>
      </w:r>
      <w:r>
        <w:t xml:space="preserve"> </w:t>
      </w:r>
      <w:r>
        <w:t xml:space="preserve">Calculated by Chemical Engineer teams to assess the cost-benefit ratio of implementing energy-efficient distillation units in local sugar refineries.</w:t>
      </w:r>
    </w:p>
    <w:bookmarkEnd w:id="22"/>
    <w:bookmarkStart w:id="26" w:name="key-areas-of-investigation"/>
    <w:p>
      <w:pPr>
        <w:pStyle w:val="Heading2"/>
      </w:pPr>
      <w:r>
        <w:t xml:space="preserve">4. Key Areas of Investigation</w:t>
      </w:r>
    </w:p>
    <w:bookmarkStart w:id="23" w:name="water-treatment-and-resource-management"/>
    <w:p>
      <w:pPr>
        <w:pStyle w:val="Heading3"/>
      </w:pPr>
      <w:r>
        <w:t xml:space="preserve">4.1 Water Treatment and Resource Management</w:t>
      </w:r>
    </w:p>
    <w:p>
      <w:pPr>
        <w:pStyle w:val="FirstParagraph"/>
      </w:pPr>
      <w:r>
        <w:t xml:space="preserve">A critical challenge facing Sudan Khartoum is the contamination of water sources due to industrial discharge and urban runoff. Our laboratory tests indicated that standard filtration methods used in local facilities are insufficient for removing heavy metals and organic pollutants. The proposed solution involves the implementation of Reverse Osmosis (RO) systems enhanced by advanced oxidation processes, a domain firmly rooted in Chemical Engineer expertise. By retrofitting existing plants with these technologies, we can ensure that water released back into the Nile meets international environmental standards. This is not only an ecological necessity but also a prerequisite for maintaining public health and sustaining agricultural irrigation downstream.</w:t>
      </w:r>
    </w:p>
    <w:bookmarkEnd w:id="23"/>
    <w:bookmarkStart w:id="24" w:name="X74b1e5482c41228567adf794bf5c9991bf8f64d"/>
    <w:p>
      <w:pPr>
        <w:pStyle w:val="Heading3"/>
      </w:pPr>
      <w:r>
        <w:t xml:space="preserve">4.2 Agro-Processing and Gum Arabic Stabilization</w:t>
      </w:r>
    </w:p>
    <w:p>
      <w:pPr>
        <w:pStyle w:val="FirstParagraph"/>
      </w:pPr>
      <w:r>
        <w:t xml:space="preserve">Sudan is the world’s largest producer of gum arabic, a vital ingredient in the food, beverage, pharmaceutical, and cosmetic industries. In Sudan Khartoum, many processing units still rely on traditional drying methods that lead to inconsistent quality and high rates of spoilage. Laboratory analysis revealed that controlled enzymatic hydrolysis could improve the solubility and clarity of gum arabic extracts. By applying chemical reaction engineering principles, local factories can standardize their output, reducing batch variability. This upgrade is essential for Sudan Khartoum’s exporters to maintain contracts with European and Asian markets that demand precise chemical specifications.</w:t>
      </w:r>
    </w:p>
    <w:bookmarkEnd w:id="24"/>
    <w:bookmarkStart w:id="25" w:name="Xced3eab0c47a5b251ec5b049bd88f20f0eafb9a"/>
    <w:p>
      <w:pPr>
        <w:pStyle w:val="Heading3"/>
      </w:pPr>
      <w:r>
        <w:t xml:space="preserve">4.3 Biofuel Production from Agricultural Waste</w:t>
      </w:r>
    </w:p>
    <w:p>
      <w:pPr>
        <w:pStyle w:val="FirstParagraph"/>
      </w:pPr>
      <w:r>
        <w:t xml:space="preserve">Sudan generates significant amounts of agricultural residue, particularly from cotton and sesame crops. Currently, much of this waste is burned or left to decompose, contributing to air pollution in Sudan Khartoum and releasing greenhouse gases. Our laboratory research demonstrates the viability of converting this biomass into ethanol through fermentation processes optimized by Chemical Engineer protocols. By establishing small-scale biorefineries in industrial parks around Sudan Khartoum, we can create a circular economy where waste becomes energy. This initiative would reduce reliance on imported petroleum products and provide cheaper fuel for local transportation.</w:t>
      </w:r>
    </w:p>
    <w:bookmarkEnd w:id="25"/>
    <w:bookmarkEnd w:id="26"/>
    <w:bookmarkStart w:id="27" w:name="Xbf48c207fec228ef872f7c4ead6f4a395cf0bed"/>
    <w:p>
      <w:pPr>
        <w:pStyle w:val="Heading2"/>
      </w:pPr>
      <w:r>
        <w:t xml:space="preserve">5. Discussion: The Role of the Chemical Engineer</w:t>
      </w:r>
    </w:p>
    <w:p>
      <w:pPr>
        <w:pStyle w:val="FirstParagraph"/>
      </w:pPr>
      <w:r>
        <w:t xml:space="preserve">The successful implementation of the aforementioned projects hinges on the availability of qualified Chemical Engineers. In Sudan Khartoum, there is a notable gap between academic training and industrial application. Our laboratory report highlights that theoretical knowledge must be complemented by hands-on experience in process control and safety management. Chemical Engineers must act as leaders in their facilities, ensuring that operational parameters are strictly monitored to prevent accidents and optimize yield. Furthermore, they play a crucial role in training local technicians, thereby building a sustainable workforce capable of maintaining advanced machinery. The integration of modern software for process simulation is also recommended to allow Chemical Engineers in Sudan Khartoum to predict system behaviors under various conditions before physical implementation.</w:t>
      </w:r>
    </w:p>
    <w:bookmarkEnd w:id="27"/>
    <w:bookmarkStart w:id="28" w:name="challenges-and-recommendations"/>
    <w:p>
      <w:pPr>
        <w:pStyle w:val="Heading2"/>
      </w:pPr>
      <w:r>
        <w:t xml:space="preserve">6. Challenges and Recommendations</w:t>
      </w:r>
    </w:p>
    <w:p>
      <w:pPr>
        <w:pStyle w:val="FirstParagraph"/>
      </w:pPr>
      <w:r>
        <w:t xml:space="preserve">Despite the clear benefits, several hurdles exist. Infrastructure instability, particularly regarding electricity supply in Sudan Khartoum, poses a risk to continuous chemical processes. We recommend the adoption of hybrid energy systems that incorporate solar power, reducing dependency on the national grid. Additionally, there is a need for updated laboratory equipment to perform accurate quality control checks. It is recommended that government bodies and private investors collaborate to fund modernization efforts in Sudan Khartoum’s industrial zones.</w:t>
      </w:r>
    </w:p>
    <w:bookmarkEnd w:id="28"/>
    <w:bookmarkStart w:id="29" w:name="conclusion"/>
    <w:p>
      <w:pPr>
        <w:pStyle w:val="Heading2"/>
      </w:pPr>
      <w:r>
        <w:t xml:space="preserve">7. Conclusion</w:t>
      </w:r>
    </w:p>
    <w:p>
      <w:pPr>
        <w:pStyle w:val="FirstParagraph"/>
      </w:pPr>
      <w:r>
        <w:t xml:space="preserve">This laboratory report underscores the transformative potential of Chemical Engineering in Sudan Khartoum. By addressing critical issues in water management, agro-processing, and renewable energy, we can drive sustainable economic growth. The application of rigorous scientific methods by qualified Chemical Engineers is not just an industrial improvement but a national imperative. Moving forward, it is essential to prioritize investment in human capital and technological infrastructure to fully leverage Sudan’s resources within the urban hub of Sudan Khartoum.</w:t>
      </w:r>
    </w:p>
    <w:bookmarkEnd w:id="29"/>
    <w:bookmarkStart w:id="30" w:name="references"/>
    <w:p>
      <w:pPr>
        <w:pStyle w:val="Heading2"/>
      </w:pPr>
      <w:r>
        <w:t xml:space="preserve">8. References</w:t>
      </w:r>
    </w:p>
    <w:p>
      <w:pPr>
        <w:pStyle w:val="FirstParagraph"/>
      </w:pPr>
      <w:r>
        <w:rPr>
          <w:iCs/>
          <w:i/>
        </w:rPr>
        <w:t xml:space="preserve">(Note: References are illustrative for this report format)</w:t>
      </w:r>
    </w:p>
    <w:p>
      <w:pPr>
        <w:numPr>
          <w:ilvl w:val="0"/>
          <w:numId w:val="1002"/>
        </w:numPr>
        <w:pStyle w:val="Compact"/>
      </w:pPr>
      <w:r>
        <w:t xml:space="preserve">Sudan Ministry of Industry and Mineral Resources. (2023). *Annual Industrial Production Report*. Khartoum.</w:t>
      </w:r>
    </w:p>
    <w:p>
      <w:pPr>
        <w:numPr>
          <w:ilvl w:val="0"/>
          <w:numId w:val="1002"/>
        </w:numPr>
        <w:pStyle w:val="Compact"/>
      </w:pPr>
      <w:r>
        <w:t xml:space="preserve">Ahmed, M., &amp; Hassan, L. (2022). "Optimization of Gum Arabic Extraction Processes." *Journal of African Chemical Engineering*, 15(4), 112-125.</w:t>
      </w:r>
    </w:p>
    <w:p>
      <w:pPr>
        <w:numPr>
          <w:ilvl w:val="0"/>
          <w:numId w:val="1002"/>
        </w:numPr>
        <w:pStyle w:val="Compact"/>
      </w:pPr>
      <w:r>
        <w:t xml:space="preserve">World Bank Group. (2023). *Water Security and Industrial Development in the Nile Basin*. Washington, DC.</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Application of Chemical Engineering in Sudan Khartoum</dc:title>
  <dc:creator/>
  <dc:language>en</dc:language>
  <cp:keywords/>
  <dcterms:created xsi:type="dcterms:W3CDTF">2026-07-29T16:57:07Z</dcterms:created>
  <dcterms:modified xsi:type="dcterms:W3CDTF">2026-07-29T16:57:07Z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