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Uganda</w:t>
      </w:r>
      <w:r>
        <w:t xml:space="preserve"> </w:t>
      </w:r>
      <w:r>
        <w:t xml:space="preserve">Kampala</w:t>
      </w:r>
    </w:p>
    <w:bookmarkStart w:id="27" w:name="laboratory-investigation-report"/>
    <w:p>
      <w:pPr>
        <w:pStyle w:val="Heading1"/>
      </w:pPr>
      <w:r>
        <w:t xml:space="preserve">Laboratory Investigation Report</w:t>
      </w:r>
    </w:p>
    <w:p>
      <w:pPr>
        <w:pStyle w:val="FirstParagraph"/>
      </w:pPr>
      <w:r>
        <w:rPr>
          <w:bCs/>
          <w:b/>
        </w:rPr>
        <w:t xml:space="preserve">Date:</w:t>
      </w:r>
      <w:r>
        <w:t xml:space="preserve"> </w:t>
      </w:r>
      <w:r>
        <w:t xml:space="preserve">October 24, 2023</w:t>
      </w:r>
      <w:r>
        <w:br/>
      </w:r>
      <w:r>
        <w:rPr>
          <w:bCs/>
          <w:b/>
        </w:rPr>
        <w:t xml:space="preserve">To:</w:t>
      </w:r>
      <w:r>
        <w:t xml:space="preserve">The Department of Industrial Development, Kampala Capital City Authority</w:t>
      </w:r>
      <w:r>
        <w:br/>
      </w:r>
    </w:p>
    <w:p>
      <w:pPr>
        <w:pStyle w:val="BodyText"/>
      </w:pPr>
      <w:r>
        <w:t xml:space="preserve">From:The Office of the Chief Chemical Engineer</w:t>
      </w:r>
      <w:r>
        <w:br/>
      </w:r>
    </w:p>
    <w:bookmarkStart w:id="20" w:name="introduction"/>
    <w:p>
      <w:pPr>
        <w:pStyle w:val="Heading2"/>
      </w:pPr>
      <w:r>
        <w:t xml:space="preserve">1. Introduction</w:t>
      </w:r>
    </w:p>
    <w:p>
      <w:pPr>
        <w:pStyle w:val="FirstParagraph"/>
      </w:pPr>
      <w:r>
        <w:t xml:space="preserve">This document serves as a comprehensive lab report detailing recent analytical procedures, process evaluations, and environmental assessments conducted within the industrial sector of</w:t>
      </w:r>
      <w:r>
        <w:t xml:space="preserve"> </w:t>
      </w:r>
      <w:r>
        <w:rPr>
          <w:bCs/>
          <w:b/>
        </w:rPr>
        <w:t xml:space="preserve">Uganda Kampala</w:t>
      </w:r>
      <w:r>
        <w:t xml:space="preserve">. The primary objective of this investigation is to evaluate the efficacy of current chemical engineering practices in addressing local resource management challenges. As</w:t>
      </w:r>
      <w:r>
        <w:t xml:space="preserve"> </w:t>
      </w:r>
      <w:r>
        <w:rPr>
          <w:bCs/>
          <w:b/>
        </w:rPr>
        <w:t xml:space="preserve">Kampala</w:t>
      </w:r>
      <w:r>
        <w:t xml:space="preserve">, the capital city of Uganda, continues to experience rapid urbanization and industrial expansion, the role of the</w:t>
      </w:r>
      <w:r>
        <w:t xml:space="preserve"> </w:t>
      </w:r>
      <w:r>
        <w:rPr>
          <w:bCs/>
          <w:b/>
        </w:rPr>
        <w:t xml:space="preserve">Chemical Engineer</w:t>
      </w:r>
      <w:r>
        <w:t xml:space="preserve"> </w:t>
      </w:r>
      <w:r>
        <w:t xml:space="preserve">has become increasingly pivotal in ensuring sustainable growth. This report outlines our findings on water treatment efficiency, biomass conversion potentials for energy production, and air quality control measures implemented across various manufacturing hubs in the region. The data presented herein underscores the critical intersection between advanced chemical processes and local environmental stewardship</w:t>
      </w:r>
      <w:r>
        <w:t xml:space="preserve"> </w:t>
      </w:r>
      <w:r>
        <w:rPr>
          <w:bCs/>
          <w:b/>
        </w:rPr>
        <w:t xml:space="preserve">Uganda Kampala</w:t>
      </w:r>
      <w:r>
        <w:t xml:space="preserve">.</w:t>
      </w:r>
    </w:p>
    <w:bookmarkEnd w:id="20"/>
    <w:bookmarkStart w:id="21" w:name="objectives"/>
    <w:p>
      <w:pPr>
        <w:pStyle w:val="Heading2"/>
      </w:pPr>
      <w:r>
        <w:t xml:space="preserve">2. Objectives</w:t>
      </w:r>
    </w:p>
    <w:p>
      <w:pPr>
        <w:pStyle w:val="FirstParagraph"/>
      </w:pPr>
      <w:r>
        <w:t xml:space="preserve">The specific goals of this laboratory analysis were threefold:</w:t>
      </w:r>
      <w:r>
        <w:t xml:space="preserve"> </w:t>
      </w:r>
      <w:r>
        <w:t xml:space="preserve">1. To assess the current quality of industrial wastewater discharged by factories in</w:t>
      </w:r>
      <w:r>
        <w:t xml:space="preserve"> </w:t>
      </w:r>
      <w:r>
        <w:rPr>
          <w:bCs/>
          <w:b/>
        </w:rPr>
        <w:t xml:space="preserve">Kampala</w:t>
      </w:r>
      <w:r>
        <w:t xml:space="preserve"> </w:t>
      </w:r>
      <w:r>
        <w:t xml:space="preserve">and determine the efficiency of existing treatment protocols managed by local</w:t>
      </w:r>
      <w:r>
        <w:t xml:space="preserve"> </w:t>
      </w:r>
      <w:r>
        <w:rPr>
          <w:bCs/>
          <w:b/>
        </w:rPr>
        <w:t xml:space="preserve">Chemical Engineers</w:t>
      </w:r>
      <w:r>
        <w:t xml:space="preserve">.</w:t>
      </w:r>
      <w:r>
        <w:t xml:space="preserve"> </w:t>
      </w:r>
      <w:r>
        <w:t xml:space="preserve">2. To analyze the feasibility of converting agricultural waste into bio-ethanol, thereby supporting energy security in</w:t>
      </w:r>
      <w:r>
        <w:t xml:space="preserve"> </w:t>
      </w:r>
      <w:r>
        <w:rPr>
          <w:bCs/>
          <w:b/>
        </w:rPr>
        <w:t xml:space="preserve">Uganda Kampala</w:t>
      </w:r>
      <w:r>
        <w:t xml:space="preserve">.</w:t>
      </w:r>
      <w:r>
        <w:t xml:space="preserve"> </w:t>
      </w:r>
      <w:r>
        <w:t xml:space="preserve">3. To evaluate emission control technologies suitable for the specific climatic conditions and industrial density found in</w:t>
      </w:r>
      <w:r>
        <w:t xml:space="preserve"> </w:t>
      </w:r>
      <w:r>
        <w:rPr>
          <w:bCs/>
          <w:b/>
        </w:rPr>
        <w:t xml:space="preserve">Kampala</w:t>
      </w:r>
      <w:r>
        <w:t xml:space="preserve">, providing recommendations for regulatory compliance.</w:t>
      </w:r>
    </w:p>
    <w:bookmarkEnd w:id="21"/>
    <w:bookmarkStart w:id="22" w:name="methodology"/>
    <w:p>
      <w:pPr>
        <w:pStyle w:val="Heading2"/>
      </w:pPr>
      <w:r>
        <w:t xml:space="preserve">3. Methodology</w:t>
      </w:r>
    </w:p>
    <w:p>
      <w:pPr>
        <w:pStyle w:val="FirstParagraph"/>
      </w:pPr>
      <w:r>
        <w:t xml:space="preserve">To ensure accuracy and reproducibility, standard operating procedures aligned with international chemical engineering standards were adopted. Samples of wastewater were collected from five major industrial zones within</w:t>
      </w:r>
      <w:r>
        <w:t xml:space="preserve"> </w:t>
      </w:r>
      <w:r>
        <w:rPr>
          <w:bCs/>
          <w:b/>
        </w:rPr>
        <w:t xml:space="preserve">Kampala</w:t>
      </w:r>
      <w:r>
        <w:t xml:space="preserve">, including the Namanve Industrial Park and Mukono district peripheries. These samples were analyzed in a central laboratory equipped with High-Performance Liquid Chromatography (HPLC) and Gas Chromatography-Mass Spectrometry (GC-MS).</w:t>
      </w:r>
      <w:r>
        <w:t xml:space="preserve"> </w:t>
      </w:r>
      <w:r>
        <w:t xml:space="preserve">Simultaneously, biomass feedstock, primarily consisting of banana peels and cassava waste abundant in</w:t>
      </w:r>
      <w:r>
        <w:t xml:space="preserve"> </w:t>
      </w:r>
      <w:r>
        <w:rPr>
          <w:bCs/>
          <w:b/>
        </w:rPr>
        <w:t xml:space="preserve">Uganda Kampala</w:t>
      </w:r>
      <w:r>
        <w:t xml:space="preserve">, was subjected to hydrolysis experiments. The chemical reactions were monitored using pH meters and temperature sensors calibrated for tropical ambient conditions. Air quality data was gathered using portable spectrometers measuring particulate matter (PM2.5 and PM10) and volatile organic compounds (VOCs). All protocols were supervised by senior</w:t>
      </w:r>
      <w:r>
        <w:t xml:space="preserve"> </w:t>
      </w:r>
      <w:r>
        <w:rPr>
          <w:bCs/>
          <w:b/>
        </w:rPr>
        <w:t xml:space="preserve">Chemical Engineers</w:t>
      </w:r>
      <w:r>
        <w:t xml:space="preserve"> </w:t>
      </w:r>
      <w:r>
        <w:t xml:space="preserve">ensuring that safety standards were maintained throughout the testing phases in</w:t>
      </w:r>
      <w:r>
        <w:t xml:space="preserve"> </w:t>
      </w:r>
      <w:r>
        <w:rPr>
          <w:bCs/>
          <w:b/>
        </w:rPr>
        <w:t xml:space="preserve">Kampala</w:t>
      </w:r>
      <w:r>
        <w:t xml:space="preserve">.</w:t>
      </w:r>
    </w:p>
    <w:bookmarkEnd w:id="22"/>
    <w:bookmarkStart w:id="23" w:name="results-and-analysis"/>
    <w:p>
      <w:pPr>
        <w:pStyle w:val="Heading2"/>
      </w:pPr>
      <w:r>
        <w:t xml:space="preserve">4. Results and Analysis</w:t>
      </w:r>
    </w:p>
    <w:p>
      <w:pPr>
        <w:pStyle w:val="FirstParagraph"/>
      </w:pPr>
      <w:r>
        <w:rPr>
          <w:bCs/>
          <w:b/>
        </w:rPr>
        <w:t xml:space="preserve">A. Wastewater Treatment Efficiency</w:t>
      </w:r>
      <w:r>
        <w:br/>
      </w:r>
      <w:r>
        <w:t xml:space="preserve">Analysis revealed that while biological treatment methods reduced Chemical Oxygen Demand (COD) by approximately 60%, heavy metal concentrations remained above permissible limits set by the National Environment Management Authority (NEMA). This indicates a need for advanced oxidation processes, a field where specialized</w:t>
      </w:r>
      <w:r>
        <w:t xml:space="preserve"> </w:t>
      </w:r>
      <w:r>
        <w:rPr>
          <w:bCs/>
          <w:b/>
        </w:rPr>
        <w:t xml:space="preserve">Chemical Engineers</w:t>
      </w:r>
      <w:r>
        <w:t xml:space="preserve"> </w:t>
      </w:r>
      <w:r>
        <w:t xml:space="preserve">in</w:t>
      </w:r>
      <w:r>
        <w:t xml:space="preserve"> </w:t>
      </w:r>
      <w:r>
        <w:rPr>
          <w:bCs/>
          <w:b/>
        </w:rPr>
        <w:t xml:space="preserve">Kampala</w:t>
      </w:r>
      <w:r>
        <w:t xml:space="preserve"> </w:t>
      </w:r>
      <w:r>
        <w:t xml:space="preserve">must focus their innovation. The data suggests that integrating membrane filtration systems could significantly improve output quality for industrial reuse within</w:t>
      </w:r>
      <w:r>
        <w:t xml:space="preserve"> </w:t>
      </w:r>
      <w:r>
        <w:rPr>
          <w:bCs/>
          <w:b/>
        </w:rPr>
        <w:t xml:space="preserve">Uganda Kampala</w:t>
      </w:r>
      <w:r>
        <w:t xml:space="preserve">.</w:t>
      </w:r>
      <w:r>
        <w:t xml:space="preserve"> </w:t>
      </w:r>
      <w:r>
        <w:rPr>
          <w:bCs/>
          <w:b/>
        </w:rPr>
        <w:t xml:space="preserve">B. Bio-Ethanol Production Potential</w:t>
      </w:r>
      <w:r>
        <w:br/>
      </w:r>
      <w:r>
        <w:t xml:space="preserve">The laboratory trials demonstrated a promising yield of ethanol from local agricultural residues. Specifically, cassava waste showed a high fermentable sugar content when treated with acidic catalysts. The optimal reaction temperature was found to be between 30-35°C, consistent with the climate in</w:t>
      </w:r>
      <w:r>
        <w:t xml:space="preserve"> </w:t>
      </w:r>
      <w:r>
        <w:rPr>
          <w:bCs/>
          <w:b/>
        </w:rPr>
        <w:t xml:space="preserve">Kampala</w:t>
      </w:r>
      <w:r>
        <w:t xml:space="preserve">. This finding supports the argument for decentralizing energy production. By leveraging local resources, the</w:t>
      </w:r>
      <w:r>
        <w:t xml:space="preserve"> </w:t>
      </w:r>
      <w:r>
        <w:rPr>
          <w:bCs/>
          <w:b/>
        </w:rPr>
        <w:t xml:space="preserve">Chemical Engineer</w:t>
      </w:r>
      <w:r>
        <w:t xml:space="preserve"> </w:t>
      </w:r>
      <w:r>
        <w:t xml:space="preserve">can facilitate a circular economy model that benefits both industry and rural communities supplying raw materials to</w:t>
      </w:r>
      <w:r>
        <w:t xml:space="preserve"> </w:t>
      </w:r>
      <w:r>
        <w:rPr>
          <w:bCs/>
          <w:b/>
        </w:rPr>
        <w:t xml:space="preserve">Uganda Kampala</w:t>
      </w:r>
      <w:r>
        <w:t xml:space="preserve">.</w:t>
      </w:r>
      <w:r>
        <w:t xml:space="preserve"> </w:t>
      </w:r>
      <w:r>
        <w:rPr>
          <w:bCs/>
          <w:b/>
        </w:rPr>
        <w:t xml:space="preserve">C. Emission Control Assessment</w:t>
      </w:r>
      <w:r>
        <w:br/>
      </w:r>
      <w:r>
        <w:t xml:space="preserve">Measurements indicated that particulate matter levels were highest during morning rush hours near industrial zones. However, the adoption of electrostatic precipitators showed a 45% reduction in emissions in pilot tests conducted by</w:t>
      </w:r>
      <w:r>
        <w:t xml:space="preserve"> </w:t>
      </w:r>
      <w:r>
        <w:rPr>
          <w:bCs/>
          <w:b/>
        </w:rPr>
        <w:t xml:space="preserve">Chemical Engineers</w:t>
      </w:r>
      <w:r>
        <w:t xml:space="preserve"> </w:t>
      </w:r>
      <w:r>
        <w:t xml:space="preserve">at select plants. This technology is particularly viable for</w:t>
      </w:r>
      <w:r>
        <w:t xml:space="preserve"> </w:t>
      </w:r>
      <w:r>
        <w:rPr>
          <w:bCs/>
          <w:b/>
        </w:rPr>
        <w:t xml:space="preserve">Kampala</w:t>
      </w:r>
      <w:r>
        <w:t xml:space="preserve"> </w:t>
      </w:r>
      <w:r>
        <w:t xml:space="preserve">due to its moderate maintenance requirements and compatibility with existing infrastructure found across</w:t>
      </w:r>
      <w:r>
        <w:t xml:space="preserve"> </w:t>
      </w:r>
      <w:r>
        <w:rPr>
          <w:bCs/>
          <w:b/>
        </w:rPr>
        <w:t xml:space="preserve">Uganda Kampala</w:t>
      </w:r>
      <w:r>
        <w:t xml:space="preserve">.</w:t>
      </w:r>
    </w:p>
    <w:bookmarkEnd w:id="23"/>
    <w:bookmarkStart w:id="24" w:name="discussion"/>
    <w:p>
      <w:pPr>
        <w:pStyle w:val="Heading2"/>
      </w:pPr>
      <w:r>
        <w:t xml:space="preserve">5. Discussion</w:t>
      </w:r>
    </w:p>
    <w:p>
      <w:pPr>
        <w:pStyle w:val="FirstParagraph"/>
      </w:pPr>
      <w:r>
        <w:t xml:space="preserve">The results presented in this lab report highlight both the challenges and opportunities facing the industrial landscape of</w:t>
      </w:r>
      <w:r>
        <w:t xml:space="preserve"> </w:t>
      </w:r>
      <w:r>
        <w:rPr>
          <w:bCs/>
          <w:b/>
        </w:rPr>
        <w:t xml:space="preserve">Kampala</w:t>
      </w:r>
      <w:r>
        <w:t xml:space="preserve">. The persistence of heavy metals in wastewater emphasizes the urgent need for updated regulatory frameworks and technological upgrades. It is imperative that educational institutions collaborate with industry leaders to train a new generation of</w:t>
      </w:r>
      <w:r>
        <w:t xml:space="preserve"> </w:t>
      </w:r>
      <w:r>
        <w:rPr>
          <w:bCs/>
          <w:b/>
        </w:rPr>
        <w:t xml:space="preserve">Chemical Engineers</w:t>
      </w:r>
      <w:r>
        <w:t xml:space="preserve"> </w:t>
      </w:r>
      <w:r>
        <w:t xml:space="preserve">proficient in advanced purification techniques tailored to the specific contaminants found in</w:t>
      </w:r>
      <w:r>
        <w:t xml:space="preserve"> </w:t>
      </w:r>
      <w:r>
        <w:rPr>
          <w:bCs/>
          <w:b/>
        </w:rPr>
        <w:t xml:space="preserve">Uganda Kampala</w:t>
      </w:r>
      <w:r>
        <w:t xml:space="preserve">.</w:t>
      </w:r>
      <w:r>
        <w:t xml:space="preserve"> </w:t>
      </w:r>
      <w:r>
        <w:t xml:space="preserve">Furthermore, the success of bio-ethanol production from local waste streams offers a sustainable pathway for energy independence. This aligns with national development goals and positions</w:t>
      </w:r>
      <w:r>
        <w:t xml:space="preserve"> </w:t>
      </w:r>
      <w:r>
        <w:rPr>
          <w:bCs/>
          <w:b/>
        </w:rPr>
        <w:t xml:space="preserve">Kampala</w:t>
      </w:r>
      <w:r>
        <w:t xml:space="preserve"> </w:t>
      </w:r>
      <w:r>
        <w:t xml:space="preserve">as a regional leader in green chemistry. The role of the</w:t>
      </w:r>
      <w:r>
        <w:t xml:space="preserve"> </w:t>
      </w:r>
      <w:r>
        <w:rPr>
          <w:bCs/>
          <w:b/>
        </w:rPr>
        <w:t xml:space="preserve">Chemical Engineer</w:t>
      </w:r>
      <w:r>
        <w:t xml:space="preserve"> </w:t>
      </w:r>
      <w:r>
        <w:t xml:space="preserve">extends beyond mere processing; it involves strategic planning to integrate these technologies into the broader economic fabric of</w:t>
      </w:r>
      <w:r>
        <w:t xml:space="preserve"> </w:t>
      </w:r>
      <w:r>
        <w:rPr>
          <w:bCs/>
          <w:b/>
        </w:rPr>
        <w:t xml:space="preserve">Uganda Kampala</w:t>
      </w:r>
      <w:r>
        <w:t xml:space="preserve">.</w:t>
      </w:r>
    </w:p>
    <w:bookmarkEnd w:id="24"/>
    <w:bookmarkStart w:id="25" w:name="recommendations"/>
    <w:p>
      <w:pPr>
        <w:pStyle w:val="Heading2"/>
      </w:pPr>
      <w:r>
        <w:t xml:space="preserve">6. Recommendations</w:t>
      </w:r>
    </w:p>
    <w:p>
      <w:pPr>
        <w:pStyle w:val="FirstParagraph"/>
      </w:pPr>
      <w:r>
        <w:t xml:space="preserve">Based on the findings, the following recommendations are proposed:</w:t>
      </w:r>
      <w:r>
        <w:t xml:space="preserve"> </w:t>
      </w:r>
      <w:r>
        <w:t xml:space="preserve">1. **Technology Upgrade:** Mandate the installation of advanced filtration systems in industrial facilities to meet stricter effluent standards in</w:t>
      </w:r>
      <w:r>
        <w:t xml:space="preserve"> </w:t>
      </w:r>
      <w:r>
        <w:rPr>
          <w:bCs/>
          <w:b/>
        </w:rPr>
        <w:t xml:space="preserve">Kampala</w:t>
      </w:r>
      <w:r>
        <w:t xml:space="preserve">.</w:t>
      </w:r>
      <w:r>
        <w:t xml:space="preserve"> </w:t>
      </w:r>
      <w:r>
        <w:t xml:space="preserve">2. **Capacity Building:** Establish specialized training programs for</w:t>
      </w:r>
      <w:r>
        <w:t xml:space="preserve"> </w:t>
      </w:r>
      <w:r>
        <w:rPr>
          <w:bCs/>
          <w:b/>
        </w:rPr>
        <w:t xml:space="preserve">Chemical Engineers</w:t>
      </w:r>
      <w:r>
        <w:t xml:space="preserve"> </w:t>
      </w:r>
      <w:r>
        <w:t xml:space="preserve">focused on renewable energy and environmental remediation specific to the context of</w:t>
      </w:r>
      <w:r>
        <w:t xml:space="preserve"> </w:t>
      </w:r>
      <w:r>
        <w:rPr>
          <w:bCs/>
          <w:b/>
        </w:rPr>
        <w:t xml:space="preserve">Uganda Kampala</w:t>
      </w:r>
      <w:r>
        <w:t xml:space="preserve">.</w:t>
      </w:r>
      <w:r>
        <w:t xml:space="preserve"> </w:t>
      </w:r>
      <w:r>
        <w:t xml:space="preserve">3. **Policy Integration:** Develop incentives for industries that utilize waste-to-energy processes, encouraging innovation in</w:t>
      </w:r>
      <w:r>
        <w:t xml:space="preserve"> </w:t>
      </w:r>
      <w:r>
        <w:rPr>
          <w:bCs/>
          <w:b/>
        </w:rPr>
        <w:t xml:space="preserve">Kampala</w:t>
      </w:r>
      <w:r>
        <w:t xml:space="preserve">.</w:t>
      </w:r>
      <w:r>
        <w:t xml:space="preserve"> </w:t>
      </w:r>
      <w:r>
        <w:t xml:space="preserve">4. **Continuous Monitoring:** Implement a real-time monitoring network across industrial zones in</w:t>
      </w:r>
      <w:r>
        <w:t xml:space="preserve"> </w:t>
      </w:r>
      <w:r>
        <w:rPr>
          <w:bCs/>
          <w:b/>
        </w:rPr>
        <w:t xml:space="preserve">Uganda Kampala</w:t>
      </w:r>
      <w:r>
        <w:t xml:space="preserve"> </w:t>
      </w:r>
      <w:r>
        <w:t xml:space="preserve">to ensure ongoing compliance and safety.</w:t>
      </w:r>
    </w:p>
    <w:bookmarkEnd w:id="25"/>
    <w:bookmarkStart w:id="26" w:name="conclusion"/>
    <w:p>
      <w:pPr>
        <w:pStyle w:val="Heading2"/>
      </w:pPr>
      <w:r>
        <w:t xml:space="preserve">7. Conclusion</w:t>
      </w:r>
    </w:p>
    <w:p>
      <w:pPr>
        <w:pStyle w:val="FirstParagraph"/>
      </w:pPr>
      <w:r>
        <w:t xml:space="preserve">This laboratory report confirms that chemical engineering plays a transformative role in the development of</w:t>
      </w:r>
      <w:r>
        <w:t xml:space="preserve"> </w:t>
      </w:r>
      <w:r>
        <w:rPr>
          <w:bCs/>
          <w:b/>
        </w:rPr>
        <w:t xml:space="preserve">Kampala</w:t>
      </w:r>
      <w:r>
        <w:t xml:space="preserve">. By addressing critical issues such as water pollution and energy scarcity, the profession offers tangible solutions for sustainable urban growth. The data clearly indicates that with appropriate investment in technology and human capital,</w:t>
      </w:r>
      <w:r>
        <w:t xml:space="preserve"> </w:t>
      </w:r>
      <w:r>
        <w:rPr>
          <w:bCs/>
          <w:b/>
        </w:rPr>
        <w:t xml:space="preserve">Uganda Kampala</w:t>
      </w:r>
      <w:r>
        <w:t xml:space="preserve"> </w:t>
      </w:r>
      <w:r>
        <w:t xml:space="preserve">can achieve significant improvements in environmental quality and industrial efficiency. It is the responsibility of every</w:t>
      </w:r>
      <w:r>
        <w:t xml:space="preserve"> </w:t>
      </w:r>
      <w:r>
        <w:rPr>
          <w:bCs/>
          <w:b/>
        </w:rPr>
        <w:t xml:space="preserve">Chemical Engineer</w:t>
      </w:r>
      <w:r>
        <w:t xml:space="preserve"> </w:t>
      </w:r>
      <w:r>
        <w:t xml:space="preserve">engaged in this region to champion these initiatives, ensuring that progress in</w:t>
      </w:r>
      <w:r>
        <w:t xml:space="preserve"> </w:t>
      </w:r>
      <w:r>
        <w:rPr>
          <w:bCs/>
          <w:b/>
        </w:rPr>
        <w:t xml:space="preserve">Kampala</w:t>
      </w:r>
      <w:r>
        <w:t xml:space="preserve"> </w:t>
      </w:r>
      <w:r>
        <w:t xml:space="preserve">does not come at the expense of ecological health. Future research should focus on scaling up the bio-ethanol processes identified here and optimizing wastewater treatment for cost-effectiveness, thereby solidifying the impact of chemical engineering on the socio-economic landscape of</w:t>
      </w:r>
      <w:r>
        <w:t xml:space="preserve"> </w:t>
      </w:r>
      <w:r>
        <w:rPr>
          <w:bCs/>
          <w:b/>
        </w:rPr>
        <w:t xml:space="preserve">Uganda Kampala</w:t>
      </w:r>
      <w:r>
        <w:t xml:space="preserve">.</w:t>
      </w:r>
    </w:p>
    <w:p>
      <w:pPr>
        <w:pStyle w:val="BodyText"/>
      </w:pPr>
      <w:r>
        <w:rPr>
          <w:iCs/>
          <w:i/>
        </w:rPr>
        <w:t xml:space="preserve">End of Report. Prepared for official review by relevant authorities in Uganda Kampala.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Applications in Uganda Kampala</dc:title>
  <dc:creator/>
  <dc:language>en</dc:language>
  <cp:keywords/>
  <dcterms:created xsi:type="dcterms:W3CDTF">2026-07-29T09:50:32Z</dcterms:created>
  <dcterms:modified xsi:type="dcterms:W3CDTF">2026-07-29T09:50:32Z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