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b8514c7f3f139866e806039eb5a43bca88d7cb0"/>
    <w:p>
      <w:pPr>
        <w:pStyle w:val="Heading1"/>
      </w:pPr>
      <w:r>
        <w:t xml:space="preserve">Laboratory Report on Chemical Engineering Processes</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United States Chicago, Illinois</w:t>
      </w:r>
      <w:r>
        <w:br/>
      </w:r>
      <w:r>
        <w:rPr>
          <w:bCs/>
          <w:b/>
        </w:rPr>
        <w:t xml:space="preserve">Prefared Practitioner Title:</w:t>
      </w:r>
      <w:r>
        <w:t xml:space="preserve"> </w:t>
      </w:r>
      <w:r>
        <w:t xml:space="preserve">Chemical Engineer</w:t>
      </w:r>
    </w:p>
    <w:bookmarkStart w:id="20" w:name="i.-executive-summary-and-introduction"/>
    <w:p>
      <w:pPr>
        <w:pStyle w:val="Heading2"/>
      </w:pPr>
      <w:r>
        <w:t xml:space="preserve">I. Executive Summary and Introduction</w:t>
      </w:r>
    </w:p>
    <w:p>
      <w:pPr>
        <w:pStyle w:val="FirstParagraph"/>
      </w:pPr>
      <w:r>
        <w:t xml:space="preserve">The purpose of this comprehensive laboratory report is to document the experimental procedures, data analysis, and final conclusions regarding the optimization of catalytic reaction rates in industrial-scale polymer synthesis. This study was conducted under the rigorous regulatory standards applicable within the United States Chicago metropolitan area, specifically adhering to local environmental safety protocols and federal guidelines for hazardous material handling. As a Chemical Engineer tasked with this investigation, it is imperative that every stage of experimentation reflects precision, reproducibility, and safety compliance. The unique industrial landscape of United States Chicago necessitates a tailored approach to chemical processing, considering both the climatic conditions typical of the Great Lakes region and the dense urban infrastructure surrounding major manufacturing hubs in Illinois.</w:t>
      </w:r>
      <w:r>
        <w:t xml:space="preserve"> </w:t>
      </w:r>
      <w:r>
        <w:t xml:space="preserve">This report details the methodology employed by our team of Chemical Engineers to reduce volatile organic compound (VOC) emissions during high-pressure polymerization processes. The findings suggest that a modified catalyst composition, combined with advanced temperature control algorithms, results in a significant reduction in waste products while maintaining yield integrity. These insights are critical for industries operating within United States Chicago, where environmental regulations regarding air quality and industrial runoff are particularly stringent due to the city's proximity to Lake Michigan and its status as a major transportation hub.</w:t>
      </w:r>
    </w:p>
    <w:bookmarkEnd w:id="20"/>
    <w:bookmarkStart w:id="21" w:name="ii.-objectives-of-the-study"/>
    <w:p>
      <w:pPr>
        <w:pStyle w:val="Heading2"/>
      </w:pPr>
      <w:r>
        <w:t xml:space="preserve">II. Objectives of the Study</w:t>
      </w:r>
    </w:p>
    <w:p>
      <w:pPr>
        <w:pStyle w:val="FirstParagraph"/>
      </w:pPr>
      <w:r>
        <w:t xml:space="preserve">The primary objectives of this laboratory investigation were threefold:</w:t>
      </w:r>
      <w:r>
        <w:t xml:space="preserve"> </w:t>
      </w:r>
      <w:r>
        <w:t xml:space="preserve">1. To evaluate the efficacy of a novel zeolite-based catalyst in reducing reaction activation energy compared to traditional platinum-group metal catalysts currently utilized by Chemical Engineers in the region.</w:t>
      </w:r>
      <w:r>
        <w:t xml:space="preserve"> </w:t>
      </w:r>
      <w:r>
        <w:t xml:space="preserve">2. To determine the optimal temperature and pressure parameters that maximize production efficiency while minimizing energy consumption, a key concern for facilities located in United States Chicago where utility costs are high due to extreme seasonal variations.</w:t>
      </w:r>
      <w:r>
        <w:t xml:space="preserve"> </w:t>
      </w:r>
      <w:r>
        <w:t xml:space="preserve">3. To assess the environmental impact of the new process, specifically focusing on carbon footprint reduction, ensuring compliance with EPA standards enforced within the United States jurisdiction and local ordinances specific to Illinois.</w:t>
      </w:r>
    </w:p>
    <w:bookmarkEnd w:id="21"/>
    <w:bookmarkStart w:id="25" w:name="X0f55720323e85220f84a0611b068e7b46a1d2a9"/>
    <w:p>
      <w:pPr>
        <w:pStyle w:val="Heading2"/>
      </w:pPr>
      <w:r>
        <w:t xml:space="preserve">III. Methodology and Experimental Procedure</w:t>
      </w:r>
    </w:p>
    <w:bookmarkStart w:id="22" w:name="a.-materials-and-reagents"/>
    <w:p>
      <w:pPr>
        <w:pStyle w:val="Heading3"/>
      </w:pPr>
      <w:r>
        <w:t xml:space="preserve">A. Materials and Reagents</w:t>
      </w:r>
    </w:p>
    <w:p>
      <w:pPr>
        <w:pStyle w:val="FirstParagraph"/>
      </w:pPr>
      <w:r>
        <w:t xml:space="preserve">The experiments utilized high-purity ethylene monomers sourced from certified suppliers compliant with safety standards in the United States Chicago industrial zone. The novel zeolite catalyst was synthesized in-house following strict stoichiometric guidelines established by the senior Chemical Engineer overseeing this project. All reagents were analyzed via Gas Chromatography-Mass Spectrometry (GC-MS) prior to use to ensure purity levels exceeded 99.5%.</w:t>
      </w:r>
    </w:p>
    <w:bookmarkEnd w:id="22"/>
    <w:bookmarkStart w:id="23" w:name="b.-apparatus-setup"/>
    <w:p>
      <w:pPr>
        <w:pStyle w:val="Heading3"/>
      </w:pPr>
      <w:r>
        <w:t xml:space="preserve">B. Apparatus Setup</w:t>
      </w:r>
    </w:p>
    <w:p>
      <w:pPr>
        <w:pStyle w:val="FirstParagraph"/>
      </w:pPr>
      <w:r>
        <w:t xml:space="preserve">The reaction was conducted in a continuous stirred-tank reactor (CSTR) modified with real-time spectroscopic monitoring capabilities. This setup allows for immediate feedback regarding conversion rates, a feature essential for modern Chemical Engineers operating in high-stakes environments like those found in United States Chicago’s manufacturing sector. The reactor vessel was constructed from Hastelloy C-276 to resist corrosion from acidic byproducts, ensuring longevity and safety compliance with OSHA regulations applicable throughout the United States.</w:t>
      </w:r>
    </w:p>
    <w:bookmarkEnd w:id="23"/>
    <w:bookmarkStart w:id="24" w:name="c.-experimental-protocol"/>
    <w:p>
      <w:pPr>
        <w:pStyle w:val="Heading3"/>
      </w:pPr>
      <w:r>
        <w:t xml:space="preserve">C. Experimental Protocol</w:t>
      </w:r>
    </w:p>
    <w:p>
      <w:pPr>
        <w:pStyle w:val="FirstParagraph"/>
      </w:pPr>
      <w:r>
        <w:t xml:space="preserve">The protocol involved running three distinct trial sets over a period of fourteen days. Each set varied the catalyst loading percentage and reactor temperature while maintaining constant pressure at 50 bar. Data was collected every thirty seconds to capture transient phenomena that might be missed by traditional batch sampling methods. All procedures were supervised by licensed Chemical Engineers who ensured that safety interlocks were functional and that emergency shutdown protocols were understood by all personnel on site in United States Chicago.</w:t>
      </w:r>
    </w:p>
    <w:bookmarkEnd w:id="24"/>
    <w:bookmarkEnd w:id="25"/>
    <w:bookmarkStart w:id="27" w:name="iv.-results-and-data-analysis"/>
    <w:p>
      <w:pPr>
        <w:pStyle w:val="Heading2"/>
      </w:pPr>
      <w:r>
        <w:t xml:space="preserve">IV. Results and Data Analysis</w:t>
      </w:r>
    </w:p>
    <w:p>
      <w:pPr>
        <w:pStyle w:val="FirstParagraph"/>
      </w:pPr>
      <w:r>
        <w:t xml:space="preserve">The data collected indicates a clear trend favoring the novel zeolite catalyst. In Trial Set A, which utilized a standard platinum catalyst, the average conversion rate was 78% with a byproduct yield of 15%. In contrast, Trial Set B, utilizing the new zeolite formulation at an optimized temperature of 220°C (within parameters suitable for United States Chicago’s cooling infrastructure), achieved a conversion rate of 92%, reducing byproduct formation to only 4%.</w:t>
      </w:r>
    </w:p>
    <w:p>
      <w:pPr>
        <w:pStyle w:val="BodyText"/>
      </w:pPr>
      <w:r>
        <w:rPr>
          <w:bCs/>
          <w:b/>
        </w:rPr>
        <w:t xml:space="preserve">Trial Set</w:t>
      </w:r>
    </w:p>
    <w:p>
      <w:pPr>
        <w:pStyle w:val="BodyText"/>
      </w:pPr>
      <w:r>
        <w:rPr>
          <w:bCs/>
          <w:b/>
        </w:rPr>
        <w:t xml:space="preserve">Catalyst Type</w:t>
      </w:r>
    </w:p>
    <w:p>
      <w:pPr>
        <w:pStyle w:val="BodyText"/>
      </w:pPr>
      <w:r>
        <w:rPr>
          <w:bCs/>
          <w:b/>
        </w:rPr>
        <w:t xml:space="preserve">Avg. Temperature (°C)</w:t>
      </w:r>
    </w:p>
    <w:p>
      <w:pPr>
        <w:pStyle w:val="BodyText"/>
      </w:pPr>
      <w:r>
        <w:t xml:space="preserve">Trial Set A</w:t>
      </w:r>
    </w:p>
    <w:p>
      <w:pPr>
        <w:pStyle w:val="BodyText"/>
      </w:pPr>
      <w:r>
        <w:t xml:space="preserve">Pt-based Standard</w:t>
      </w:r>
    </w:p>
    <w:p>
      <w:pPr>
        <w:pStyle w:val="BodyText"/>
      </w:pPr>
      <w:r>
        <w:t xml:space="preserve">215°C&gt;15%</w:t>
      </w:r>
      <w:r>
        <w:br/>
      </w:r>
    </w:p>
    <w:p>
      <w:pPr>
        <w:pStyle w:val="BodyText"/>
      </w:pPr>
      <w:r>
        <w:t xml:space="preserve">$4.20/kg Energy Cost$3.10/kg Energy Cost** (Based on United States Chicago utility rates)</w:t>
      </w:r>
    </w:p>
    <w:bookmarkStart w:id="26" w:name="a.-statistical-significance"/>
    <w:p>
      <w:pPr>
        <w:pStyle w:val="Heading3"/>
      </w:pPr>
      <w:r>
        <w:t xml:space="preserve">A. Statistical Significance</w:t>
      </w:r>
    </w:p>
    <w:p>
      <w:pPr>
        <w:pStyle w:val="FirstParagraph"/>
      </w:pPr>
      <w:r>
        <w:t xml:space="preserve">Analysis of Variance (ANOVA) confirms that the difference in conversion rates between the two catalyst types is statistically significant at a p-value of less than 0.05. This statistical validation is crucial for Chemical Engineers presenting these findings to stakeholders in United States Chicago, who require evidence-based justification for capital investment in new technologies.</w:t>
      </w:r>
    </w:p>
    <w:bookmarkEnd w:id="26"/>
    <w:bookmarkEnd w:id="27"/>
    <w:bookmarkStart w:id="28" w:name="v.-discussion"/>
    <w:p>
      <w:pPr>
        <w:pStyle w:val="Heading2"/>
      </w:pPr>
      <w:r>
        <w:t xml:space="preserve">V. Discussion</w:t>
      </w:r>
    </w:p>
    <w:p>
      <w:pPr>
        <w:pStyle w:val="FirstParagraph"/>
      </w:pPr>
      <w:r>
        <w:t xml:space="preserve">The results demonstrate that the implementation of the novel zeolite catalyst offers substantial economic and environmental benefits for operations within United States Chicago. From an economic standpoint, the reduced energy consumption aligns with cost-saving measures vital for local manufacturers facing high operational expenses in Illinois. Environmentally, the significant reduction in VOC emissions supports corporate sustainability goals and helps facilities adhere to strict air quality regulations enforced by both federal agencies and local governments in the United States Chicago area.</w:t>
      </w:r>
      <w:r>
        <w:t xml:space="preserve"> </w:t>
      </w:r>
      <w:r>
        <w:t xml:space="preserve">Furthermore, the robustness of the new catalyst suggests longer lifespans compared to traditional options, reducing maintenance downtime—a critical factor for continuous production lines typical of large-scale Chemical Engineering projects. The ability to operate at slightly lower temperatures also mitigates thermal stress on equipment, extending asset life and enhancing safety profiles within industrial facilities located in dense urban environments like United States Chicago.</w:t>
      </w:r>
    </w:p>
    <w:bookmarkEnd w:id="28"/>
    <w:bookmarkStart w:id="29" w:name="vi.-conclusion"/>
    <w:p>
      <w:pPr>
        <w:pStyle w:val="Heading2"/>
      </w:pPr>
      <w:r>
        <w:t xml:space="preserve">VI. Conclusion</w:t>
      </w:r>
    </w:p>
    <w:p>
      <w:pPr>
        <w:pStyle w:val="FirstParagraph"/>
      </w:pPr>
      <w:r>
        <w:t xml:space="preserve">In conclusion, this laboratory report confirms that the novel zeolite-based catalytic process represents a significant advancement over conventional methods. For Chemical Engineers operating in United States Chicago, adopting this technology offers a pathway to enhanced efficiency, reduced environmental impact, and improved regulatory compliance. The data strongly supports the transition from platinum-group metals to optimized zeolite formulations for polymer synthesis applications. We recommend further scale-up studies involving pilot plants within the Illinois industrial corridor to validate these laboratory results under full-scale production conditions.</w:t>
      </w:r>
    </w:p>
    <w:bookmarkEnd w:id="29"/>
    <w:bookmarkStart w:id="30" w:name="vii.-recommendations"/>
    <w:p>
      <w:pPr>
        <w:pStyle w:val="Heading2"/>
      </w:pPr>
      <w:r>
        <w:t xml:space="preserve">VII. Recommendations</w:t>
      </w:r>
    </w:p>
    <w:p>
      <w:pPr>
        <w:pStyle w:val="FirstParagraph"/>
      </w:pPr>
      <w:r>
        <w:t xml:space="preserve">1. **Immediate Pilot Testing:** Initiate a six-month pilot program in partnership with existing Chemical Engineering firms in United States Chicago to test scalability.</w:t>
      </w:r>
      <w:r>
        <w:t xml:space="preserve"> </w:t>
      </w:r>
      <w:r>
        <w:t xml:space="preserve">2. **Regulatory Consultation:** Engage early with environmental regulators in Illinois to ensure the new process meets all pre-approval requirements for industrial emissions permits within the United States jurisdiction.</w:t>
      </w:r>
      <w:r>
        <w:t xml:space="preserve"> </w:t>
      </w:r>
      <w:r>
        <w:t xml:space="preserve">3. **Training Programs:** Develop specialized training modules for Chemical Engineers and technicians on the handling and installation of zeolite catalyst systems to ensure safe adoption across facilities in United States Chicago.</w:t>
      </w:r>
    </w:p>
    <w:bookmarkEnd w:id="30"/>
    <w:bookmarkStart w:id="31" w:name="viii.-references"/>
    <w:p>
      <w:pPr>
        <w:pStyle w:val="Heading2"/>
      </w:pPr>
      <w:r>
        <w:t xml:space="preserve">VIII. References</w:t>
      </w:r>
    </w:p>
    <w:p>
      <w:pPr>
        <w:numPr>
          <w:ilvl w:val="0"/>
          <w:numId w:val="1001"/>
        </w:numPr>
        <w:pStyle w:val="Compact"/>
      </w:pPr>
      <w:r>
        <w:t xml:space="preserve">EPA Guidelines for Industrial Emissions Control, United States Environmental Protection Agency.</w:t>
      </w:r>
    </w:p>
    <w:p>
      <w:pPr>
        <w:numPr>
          <w:ilvl w:val="0"/>
          <w:numId w:val="1001"/>
        </w:numPr>
        <w:pStyle w:val="Compact"/>
      </w:pPr>
      <w:r>
        <w:t xml:space="preserve">Oregon Safety Standards for Chemical Processing Facilities, adapted for Illinois regulations in United States Chicago.</w:t>
      </w:r>
    </w:p>
    <w:p>
      <w:pPr>
        <w:numPr>
          <w:ilvl w:val="0"/>
          <w:numId w:val="1001"/>
        </w:numPr>
        <w:pStyle w:val="Compact"/>
      </w:pPr>
      <w:r>
        <w:t xml:space="preserve">"Advancements in Heterogeneous Catalysis," Journal of Chemical Engineering Science, Vol. 45, Issue 3.</w:t>
      </w:r>
    </w:p>
    <w:p>
      <w:pPr>
        <w:numPr>
          <w:ilvl w:val="0"/>
          <w:numId w:val="1001"/>
        </w:numPr>
        <w:pStyle w:val="Compact"/>
      </w:pPr>
      <w:r>
        <w:t xml:space="preserve">Local Municipal Codes of the City of Chicago regarding Industrial Waste Management and Air Quality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Analysis in United States Chicago</dc:title>
  <dc:creator/>
  <dc:language>en</dc:language>
  <cp:keywords/>
  <dcterms:created xsi:type="dcterms:W3CDTF">2026-07-29T15:08:48Z</dcterms:created>
  <dcterms:modified xsi:type="dcterms:W3CDTF">2026-07-29T15:08:48Z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