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bookmarkStart w:id="43" w:name="Xa13cf8178f014c52ac9fb28124a540e85cbc8ff"/>
    <w:p>
      <w:pPr>
        <w:pStyle w:val="Heading1"/>
      </w:pPr>
      <w:r>
        <w:t xml:space="preserve">Laboratory Report on Chemical Engineering Processes and Regulatory Compliance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Environmental Compliance Board, Southeast Division</w:t>
      </w:r>
      <w:r>
        <w:br/>
      </w:r>
    </w:p>
    <w:p>
      <w:pPr>
        <w:pStyle w:val="BodyText"/>
      </w:pPr>
      <w:r>
        <w:t xml:space="preserve">From:</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Start w:id="20" w:name="executive-summary"/>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20"/>
    <w:bookmarkStart w:id="21" w:name="introduction"/>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r>
        <w:t xml:space="preserve"> </w:t>
      </w:r>
      <w:r>
        <w:rPr>
          <w:bCs/>
          <w:b/>
        </w:rPr>
        <w:t xml:space="preserve">Miami, United States</w:t>
      </w:r>
      <w:r>
        <w:t xml:space="preserve">, water security is a paramount concern due to its geographical vulnerability and rapid population expansion. Traditional methods of water treatment often fail to meet the stringent quality requirements for potable use or industrial discharge in this specific geographic locale.</w:t>
      </w:r>
    </w:p>
    <w:p>
      <w:pPr>
        <w:pStyle w:val="BodyText"/>
      </w:pPr>
      <w:r>
        <w:t xml:space="preserve">The objective of this laboratory investigation is twofold: first, to evaluate the efficiency of Reverse Osmosis (RO) systems under high-salinity conditions typical of South Florida; and second, to assess the chemical stability and toxicity reduction capabilities of advanced oxidation processes (AOPs) in treating industrial wastewater. By integrating rigorous scientific inquiry with practical engineering applications, this report aims to establish a standardized protocol for sustainable water management in</w:t>
      </w:r>
      <w:r>
        <w:t xml:space="preserve"> </w:t>
      </w:r>
      <w:r>
        <w:rPr>
          <w:bCs/>
          <w:b/>
        </w:rPr>
        <w:t xml:space="preserve">Miami</w:t>
      </w:r>
      <w:r>
        <w:t xml:space="preserve">. The data presented herein serves as a foundational document for future infrastructure planning and regulatory compliance audits conducted by chemical engineering firms operating within the region.</w:t>
      </w:r>
    </w:p>
    <w:bookmarkEnd w:id="21"/>
    <w:bookmarkStart w:id="22" w:name="methodology"/>
    <w:p>
      <w:pPr>
        <w:pStyle w:val="Heading2"/>
      </w:pPr>
      <w:r>
        <w:t xml:space="preserve">3.0 Methodology</w:t>
      </w:r>
    </w:p>
    <w:p>
      <w:pPr>
        <w:pStyle w:val="FirstParagraph"/>
      </w:pPr>
      <w:r>
        <w:t xml:space="preserve">The experimental procedures outlined in this</w:t>
      </w:r>
      <w:r>
        <w:t xml:space="preserve"> </w:t>
      </w:r>
      <w:r>
        <w:rPr>
          <w:bCs/>
          <w:b/>
        </w:rPr>
        <w:t xml:space="preserve">Laboratory Report</w:t>
      </w:r>
      <w:r>
        <w:t xml:space="preserve"> </w:t>
      </w:r>
      <w:r>
        <w:t xml:space="preserve">were designed to mimic the operational parameters of municipal water treatment plants located in</w:t>
      </w:r>
      <w:r>
        <w:t xml:space="preserve"> </w:t>
      </w:r>
      <w:r>
        <w:rPr>
          <w:bCs/>
          <w:b/>
        </w:rPr>
        <w:t xml:space="preserve">Miami, United States</w:t>
      </w:r>
      <w:r>
        <w:t xml:space="preserve">. The study utilized a pilot-scale Reverse Osmosis unit equipped with polyamide thin-film composite membranes. Input feedwater was sourced from coastal aquifer samples collected near Biscayne Bay, characterized by an average total dissolved solids (TDS) concentration of 150 mg/L in dry seasons, rising to over 200 mg/L during wet seasons due to runoff and intrusion.</w:t>
      </w:r>
    </w:p>
    <w:p>
      <w:pPr>
        <w:pStyle w:val="BodyText"/>
      </w:pPr>
      <w:r>
        <w:t xml:space="preserve">Key variables monitored included permeate flux, salt rejection rates, and energy consumption per gallon produced. Concurrently, a secondary phase of the experiment focused on industrial effluent treatment using ozone-based Advanced Oxidation Processes. Samples were collected from various manufacturing facilities within the Miami-Dade county industrial parks to ensure representative data regarding pharmaceutical residues and volatile organic compounds (VOCs).</w:t>
      </w:r>
    </w:p>
    <w:p>
      <w:pPr>
        <w:pStyle w:val="BodyText"/>
      </w:pPr>
      <w:r>
        <w:t xml:space="preserve">All chemical analyses were performed using Gas Chromatography-Mass Spectrometry (GC-MS) and Inductively Coupled Plasma Mass Spectrometry (ICP-MS) to detect trace contaminants. The experimental setup strictly adhered to the safety protocols mandated by the Occupational Safety and Health Administration (OSHA), reflecting the high standards expected of a professional</w:t>
      </w:r>
      <w:r>
        <w:t xml:space="preserve"> </w:t>
      </w:r>
      <w:r>
        <w:rPr>
          <w:bCs/>
          <w:b/>
        </w:rPr>
        <w:t xml:space="preserve">Chemical Engineer</w:t>
      </w:r>
      <w:r>
        <w:t xml:space="preserve"> </w:t>
      </w:r>
      <w:r>
        <w:t xml:space="preserve">working in a regulated environment like</w:t>
      </w:r>
      <w:r>
        <w:t xml:space="preserve"> </w:t>
      </w:r>
      <w:r>
        <w:rPr>
          <w:bCs/>
          <w:b/>
        </w:rPr>
        <w:t xml:space="preserve">Miami, United States</w:t>
      </w:r>
      <w:r>
        <w:t xml:space="preserve">.</w:t>
      </w:r>
    </w:p>
    <w:bookmarkEnd w:id="22"/>
    <w:bookmarkStart w:id="23" w:name="results-and-data-analysis"/>
    <w:p>
      <w:pPr>
        <w:pStyle w:val="Heading2"/>
      </w:pPr>
      <w:r>
        <w:t xml:space="preserve">4.0 Results and Data Analysis</w:t>
      </w:r>
    </w:p>
    <w:p>
      <w:pPr>
        <w:pStyle w:val="FirstParagraph"/>
      </w:pPr>
      <w:r>
        <w:t xml:space="preserve">The data collected during the testing phase revealed significant insights into the performance of current chemical engineering technologies in the local context. The Reverse Osmosis system demonstrated an average salt rejection rate of 98.5%, effectively reducing TDS levels to below 10 mg/L in the permeate stream. This efficiency is crucial for</w:t>
      </w:r>
      <w:r>
        <w:t xml:space="preserve"> </w:t>
      </w:r>
      <w:r>
        <w:rPr>
          <w:bCs/>
          <w:b/>
        </w:rPr>
        <w:t xml:space="preserve">Miami</w:t>
      </w:r>
      <w:r>
        <w:t xml:space="preserve">, where freshwater aquifers are under constant threat from saltwater intrusion.</w:t>
      </w:r>
    </w:p>
    <w:p>
      <w:pPr>
        <w:pStyle w:val="BodyText"/>
      </w:pPr>
      <w:r>
        <w:t xml:space="preserve">Parameter</w:t>
      </w:r>
    </w:p>
    <w:p>
      <w:pPr>
        <w:pStyle w:val="BodyText"/>
      </w:pPr>
      <w:r>
        <w:t xml:space="preserve">Initial Feed Concentration</w:t>
      </w:r>
    </w:p>
    <w:p>
      <w:pPr>
        <w:pStyle w:val="BodyText"/>
      </w:pPr>
      <w:r>
        <w:t xml:space="preserve">Treated Output Concentration</w:t>
      </w:r>
    </w:p>
    <w:p>
      <w:pPr>
        <w:pStyle w:val="BodyText"/>
      </w:pPr>
      <w:r>
        <w:t xml:space="preserve">Total Dissolved Solids (mg/L)</w:t>
      </w:r>
    </w:p>
    <w:p>
      <w:pPr>
        <w:pStyle w:val="BodyText"/>
      </w:pPr>
      <w:r>
        <w:t xml:space="preserve">&gt;180</w:t>
      </w:r>
    </w:p>
    <w:p>
      <w:pPr>
        <w:pStyle w:val="BodyText"/>
      </w:pPr>
      <w:r>
        <w:t xml:space="preserve">&lt;10</w:t>
      </w:r>
    </w:p>
    <w:p>
      <w:pPr>
        <w:pStyle w:val="BodyText"/>
      </w:pPr>
      <w:r>
        <w:t xml:space="preserve">Salt Rejection Efficiency (%)98.5%</w:t>
      </w:r>
    </w:p>
    <w:p>
      <w:pPr>
        <w:pStyle w:val="BodyText"/>
      </w:pPr>
      <w:r>
        <w:t xml:space="preserve">VOC Removal Efficiency</w:t>
      </w:r>
    </w:p>
    <w:p>
      <w:pPr>
        <w:pStyle w:val="BodyText"/>
      </w:pPr>
      <w:r>
        <w:t xml:space="preserve">AOP Treatment Time (mins)</w:t>
      </w:r>
    </w:p>
    <w:p>
      <w:pPr>
        <w:pStyle w:val="BodyText"/>
      </w:pPr>
      <w:r>
        <w:t xml:space="preserve">Pesticide Residues</w:t>
      </w:r>
    </w:p>
    <w:p>
      <w:pPr>
        <w:pStyle w:val="BodyText"/>
      </w:pPr>
      <w:r>
        <w:t xml:space="preserve">&lt;1 min</w:t>
      </w:r>
    </w:p>
    <w:p>
      <w:pPr>
        <w:pStyle w:val="BodyText"/>
      </w:pPr>
      <w:r>
        <w:t xml:space="preserve">&lt;95%</w:t>
      </w:r>
    </w:p>
    <w:p>
      <w:pPr>
        <w:pStyle w:val="BodyText"/>
      </w:pPr>
      <w:r>
        <w:t xml:space="preserve">Nitrate Levels (mg/L)</w:t>
      </w:r>
    </w:p>
    <w:p>
      <w:pPr>
        <w:pStyle w:val="BodyText"/>
      </w:pPr>
      <w:r>
        <w:t xml:space="preserve">Critical Limit (mg/L)</w:t>
      </w:r>
    </w:p>
    <w:p>
      <w:pPr>
        <w:pStyle w:val="BodyText"/>
      </w:pPr>
      <w:r>
        <w:t xml:space="preserve">The Advanced Oxidation Process proved highly effective in degrading complex organic molecules. Within a treatment time of less than one minute, the concentration of pesticide residues dropped below detectable limits. This rapid processing capability is essential for</w:t>
      </w:r>
      <w:r>
        <w:t xml:space="preserve"> </w:t>
      </w:r>
      <w:r>
        <w:rPr>
          <w:bCs/>
          <w:b/>
        </w:rPr>
        <w:t xml:space="preserve">Miami</w:t>
      </w:r>
      <w:r>
        <w:t xml:space="preserve">'s industrial sector, which faces strict discharge limits imposed by the Environmental Protection Agency (EPA) and local environmental protection departments.</w:t>
      </w:r>
    </w:p>
    <w:bookmarkEnd w:id="23"/>
    <w:bookmarkStart w:id="24" w:name="Xafe163e1231f2a48fbbe0f01809c19ecea3ff12"/>
    <w:p>
      <w:pPr>
        <w:pStyle w:val="Heading2"/>
      </w:pPr>
      <w:r>
        <w:t xml:space="preserve">5.0 Discussion: The Role of Chemical Engineering in Miami's Sustainability</w:t>
      </w:r>
    </w:p>
    <w:p>
      <w:pPr>
        <w:pStyle w:val="FirstParagraph"/>
      </w:pPr>
      <w:r>
        <w:t xml:space="preserve">The results underscore the critical importance of applying advanced chemical engineering principles to address regional challenges. In</w:t>
      </w:r>
      <w:r>
        <w:t xml:space="preserve"> </w:t>
      </w:r>
      <w:r>
        <w:rPr>
          <w:bCs/>
          <w:b/>
        </w:rPr>
        <w:t xml:space="preserve">Miami, United States</w:t>
      </w:r>
      <w:r>
        <w:t xml:space="preserve">, the convergence of climate change impacts and urban density creates a perfect storm for water resource management crises. A skilled</w:t>
      </w:r>
    </w:p>
    <w:p>
      <w:pPr>
        <w:pStyle w:val="BodyText"/>
      </w:pPr>
      <w:r>
        <w:t xml:space="preserve">Chemical Engineer</w:t>
      </w:r>
      <w:r>
        <w:t xml:space="preserve">: Senior Chemical Engineering Team, Project Alpha Initiative</w:t>
      </w:r>
      <w:r>
        <w:br/>
      </w:r>
    </w:p>
    <w:p>
      <w:pPr>
        <w:pStyle w:val="BodyText"/>
      </w:pPr>
      <w:r>
        <w:t xml:space="preserve">**Subject:** Analysis of Desalination Efficiency and Industrial Wastewater Treatment Protocols within the United States Miami Metropolitan Area</w:t>
      </w:r>
    </w:p>
    <w:bookmarkEnd w:id="24"/>
    <w:bookmarkStart w:id="25" w:name="executive-summary-1"/>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25"/>
    <w:bookmarkStart w:id="26" w:name="introduction-1"/>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r>
        <w:t xml:space="preserve"> </w:t>
      </w:r>
      <w:r>
        <w:rPr>
          <w:bCs/>
          <w:b/>
        </w:rPr>
        <w:t xml:space="preserve">Miami, United States</w:t>
      </w:r>
      <w:r>
        <w:t xml:space="preserve">, water security is a paramount concern due to its geographical vulnerability and rapid population expansion. Traditional methods of water treatment often fail to meet the stringent quality requirements for potable use or industrial discharge in this specific geographic locale.</w:t>
      </w:r>
    </w:p>
    <w:p>
      <w:pPr>
        <w:pStyle w:val="BodyText"/>
      </w:pPr>
      <w:r>
        <w:t xml:space="preserve">The objective of this laboratory investigation is twofold: first, to evaluate the efficiency of Reverse Osmosis (RO) systems under high-salinity conditions typical of South Florida; and second, to assess the chemical stability and toxicity reduction capabilities of advanced oxidation processes (AOPs) in treating industrial wastewater. By integrating rigorous scientific inquiry with practical engineering applications, this report aims to establish a standardized protocol for sustainable water management in</w:t>
      </w:r>
      <w:r>
        <w:t xml:space="preserve"> </w:t>
      </w:r>
      <w:r>
        <w:rPr>
          <w:bCs/>
          <w:b/>
        </w:rPr>
        <w:t xml:space="preserve">Miami</w:t>
      </w:r>
      <w:r>
        <w:t xml:space="preserve">. The data presented herein serves as a foundational document for future infrastructure planning and regulatory compliance audits conducted by chemical engineering firms operating within the region.</w:t>
      </w:r>
    </w:p>
    <w:bookmarkEnd w:id="26"/>
    <w:bookmarkStart w:id="27" w:name="methodology-1"/>
    <w:p>
      <w:pPr>
        <w:pStyle w:val="Heading2"/>
      </w:pPr>
      <w:r>
        <w:t xml:space="preserve">3.0 Methodology</w:t>
      </w:r>
    </w:p>
    <w:p>
      <w:pPr>
        <w:pStyle w:val="FirstParagraph"/>
      </w:pPr>
      <w:r>
        <w:t xml:space="preserve">The experimental procedures outlined in this</w:t>
      </w:r>
    </w:p>
    <w:p>
      <w:pPr>
        <w:pStyle w:val="BodyText"/>
      </w:pPr>
      <w:r>
        <w:t xml:space="preserve">Laboratory Report</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27"/>
    <w:bookmarkStart w:id="28" w:name="executive-summary-2"/>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28"/>
    <w:bookmarkStart w:id="29" w:name="introduction-2"/>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r>
        <w:t xml:space="preserve"> </w:t>
      </w:r>
      <w:r>
        <w:rPr>
          <w:bCs/>
          <w:b/>
        </w:rPr>
        <w:t xml:space="preserve">Miami, United States</w:t>
      </w:r>
      <w:r>
        <w:t xml:space="preserve">, water security is a paramount concern due to its geographical vulnerability and rapid population expansion. Traditional methods of water treatment often fail to meet the stringent quality requirements for potable use or industrial discharge in this specific geographic locale.</w:t>
      </w:r>
    </w:p>
    <w:p>
      <w:pPr>
        <w:pStyle w:val="BodyText"/>
      </w:pPr>
      <w:r>
        <w:t xml:space="preserve">The objective of this laboratory investigation is twofold: first, to evaluate the efficiency of Reverse Osmosis (RO) systems under high-salinity conditions typical of South Florida; and second, to assess the chemical stability and toxicity reduction capabilities of advanced oxidation processes (AOPs) in treating industrial wastewater. By integrating rigorous scientific inquiry with practical engineering applications, this report aims to establish a standardized protocol for sustainable water management in</w:t>
      </w:r>
      <w:r>
        <w:t xml:space="preserve"> </w:t>
      </w:r>
      <w:r>
        <w:rPr>
          <w:bCs/>
          <w:b/>
        </w:rPr>
        <w:t xml:space="preserve">Miami</w:t>
      </w:r>
      <w:r>
        <w:t xml:space="preserve">. The data presented herein serves as a foundational document for future infrastructure planning and regulatory compliance audits conducted by chemical engineering firms operating within the region.</w:t>
      </w:r>
    </w:p>
    <w:bookmarkEnd w:id="29"/>
    <w:bookmarkStart w:id="30" w:name="methodology-2"/>
    <w:p>
      <w:pPr>
        <w:pStyle w:val="Heading2"/>
      </w:pPr>
      <w:r>
        <w:t xml:space="preserve">3.0 Methodology</w:t>
      </w:r>
    </w:p>
    <w:p>
      <w:pPr>
        <w:pStyle w:val="FirstParagraph"/>
      </w:pPr>
      <w:r>
        <w:t xml:space="preserve">The experimental procedures outlined in this</w:t>
      </w:r>
    </w:p>
    <w:p>
      <w:pPr>
        <w:pStyle w:val="BodyText"/>
      </w:pPr>
      <w:r>
        <w:t xml:space="preserve">Laboratory Report</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30"/>
    <w:bookmarkStart w:id="31" w:name="executive-summary-3"/>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31"/>
    <w:bookmarkStart w:id="32" w:name="introduction-3"/>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r>
        <w:t xml:space="preserve"> </w:t>
      </w:r>
      <w:r>
        <w:rPr>
          <w:bCs/>
          <w:b/>
        </w:rPr>
        <w:t xml:space="preserve">Miami, United States</w:t>
      </w:r>
      <w:r>
        <w:t xml:space="preserve">, water security is a paramount concern due to its geographical vulnerability and rapid population expansion. Traditional methods of water treatment often fail to meet the stringent quality requirements for potable use or industrial discharge in this specific geographic locale.</w:t>
      </w:r>
    </w:p>
    <w:p>
      <w:pPr>
        <w:pStyle w:val="BodyText"/>
      </w:pPr>
      <w:r>
        <w:t xml:space="preserve">The objective of this laboratory investigation is twofold: first, to evaluate the efficiency of Reverse Osmosis (RO) systems under high-salinity conditions typical of South Florida; and second, to assess the chemical stability and toxicity reduction capabilities of advanced oxidation processes (AOPs) in treating industrial wastewater. By integrating rigorous scientific inquiry with practical engineering applications, this report aims to establish a standardized protocol for sustainable water management in</w:t>
      </w:r>
      <w:r>
        <w:t xml:space="preserve"> </w:t>
      </w:r>
      <w:r>
        <w:rPr>
          <w:bCs/>
          <w:b/>
        </w:rPr>
        <w:t xml:space="preserve">Miami</w:t>
      </w:r>
      <w:r>
        <w:t xml:space="preserve">. The data presented herein serves as a foundational document for future infrastructure planning and regulatory compliance audits conducted by chemical engineering firms operating within the region.</w:t>
      </w:r>
    </w:p>
    <w:bookmarkEnd w:id="32"/>
    <w:bookmarkStart w:id="33" w:name="methodology-3"/>
    <w:p>
      <w:pPr>
        <w:pStyle w:val="Heading2"/>
      </w:pPr>
      <w:r>
        <w:t xml:space="preserve">3.0 Methodology</w:t>
      </w:r>
    </w:p>
    <w:p>
      <w:pPr>
        <w:pStyle w:val="FirstParagraph"/>
      </w:pPr>
      <w:r>
        <w:t xml:space="preserve">The experimental procedures outlined in this</w:t>
      </w:r>
    </w:p>
    <w:p>
      <w:pPr>
        <w:pStyle w:val="BodyText"/>
      </w:pPr>
      <w:r>
        <w:t xml:space="preserve">Laboratory Report</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33"/>
    <w:bookmarkStart w:id="34" w:name="executive-summary-4"/>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34"/>
    <w:bookmarkStart w:id="35" w:name="introduction-4"/>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r>
        <w:t xml:space="preserve"> </w:t>
      </w:r>
      <w:r>
        <w:rPr>
          <w:bCs/>
          <w:b/>
        </w:rPr>
        <w:t xml:space="preserve">Miami, United States</w:t>
      </w:r>
      <w:r>
        <w:t xml:space="preserve">, water security is a paramount concern due to its geographical vulnerability and rapid population expansion. Traditional methods of water treatment often fail to meet the stringent quality requirements for potable use or industrial discharge in this specific geographic locale.</w:t>
      </w:r>
    </w:p>
    <w:p>
      <w:pPr>
        <w:pStyle w:val="BodyText"/>
      </w:pPr>
      <w:r>
        <w:t xml:space="preserve">The objective of this laboratory investigation is twofold: first, to evaluate the efficiency of Reverse Osmosis (RO) systems under high-salinity conditions typical of South Florida; and second, to assess the chemical stability and toxicity reduction capabilities of advanced oxidation processes (AOPs) in treating industrial wastewater. By integrating rigorous scientific inquiry with practical engineering applications, this report aims to establish a standardized protocol for sustainable water management in</w:t>
      </w:r>
      <w:r>
        <w:t xml:space="preserve"> </w:t>
      </w:r>
      <w:r>
        <w:rPr>
          <w:bCs/>
          <w:b/>
        </w:rPr>
        <w:t xml:space="preserve">Miami</w:t>
      </w:r>
      <w:r>
        <w:t xml:space="preserve">. The data presented herein serves as a foundational document for future infrastructure planning and regulatory compliance audits conducted by chemical engineering firms operating within the region.</w:t>
      </w:r>
    </w:p>
    <w:bookmarkEnd w:id="35"/>
    <w:bookmarkStart w:id="36" w:name="methodology-4"/>
    <w:p>
      <w:pPr>
        <w:pStyle w:val="Heading2"/>
      </w:pPr>
      <w:r>
        <w:t xml:space="preserve">3.0 Methodology</w:t>
      </w:r>
    </w:p>
    <w:p>
      <w:pPr>
        <w:pStyle w:val="FirstParagraph"/>
      </w:pPr>
      <w:r>
        <w:t xml:space="preserve">The experimental procedures outlined in this</w:t>
      </w:r>
    </w:p>
    <w:p>
      <w:pPr>
        <w:pStyle w:val="BodyText"/>
      </w:pPr>
      <w:r>
        <w:t xml:space="preserve">Laboratory Report</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36"/>
    <w:bookmarkStart w:id="37" w:name="executive-summary-5"/>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37"/>
    <w:bookmarkStart w:id="38" w:name="introduction-5"/>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p>
    <w:p>
      <w:pPr>
        <w:pStyle w:val="BodyText"/>
      </w:pPr>
      <w:r>
        <w:t xml:space="preserve">Miami, United States</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38"/>
    <w:bookmarkStart w:id="39" w:name="executive-summary-6"/>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39"/>
    <w:bookmarkStart w:id="40" w:name="introduction-6"/>
    <w:p>
      <w:pPr>
        <w:pStyle w:val="Heading2"/>
      </w:pPr>
      <w:r>
        <w:t xml:space="preserve">2.0 Introduction</w:t>
      </w:r>
    </w:p>
    <w:p>
      <w:pPr>
        <w:pStyle w:val="FirstParagraph"/>
      </w:pPr>
      <w:r>
        <w:t xml:space="preserve">The role of the</w:t>
      </w:r>
      <w:r>
        <w:t xml:space="preserve"> </w:t>
      </w:r>
      <w:r>
        <w:rPr>
          <w:bCs/>
          <w:b/>
        </w:rPr>
        <w:t xml:space="preserve">Chemical Engineer</w:t>
      </w:r>
      <w:r>
        <w:t xml:space="preserve"> </w:t>
      </w:r>
      <w:r>
        <w:t xml:space="preserve">in modern infrastructure development is pivotal, particularly in regions where resource scarcity intersects with industrial growth. In the context of</w:t>
      </w:r>
    </w:p>
    <w:p>
      <w:pPr>
        <w:pStyle w:val="BodyText"/>
      </w:pPr>
      <w:r>
        <w:t xml:space="preserve">Miami, United States</w:t>
      </w:r>
      <w:r>
        <w:t xml:space="preserve">: Senior Chemical Engineer Team, Project Alpha Initiative</w:t>
      </w:r>
      <w:r>
        <w:br/>
      </w:r>
    </w:p>
    <w:p>
      <w:pPr>
        <w:pStyle w:val="BodyText"/>
      </w:pPr>
      <w:r>
        <w:t xml:space="preserve">**Subject:** Analysis of Desalination Efficiency and Industrial Wastewater Treatment Protocols within the United States Miami Metropolitan Area</w:t>
      </w:r>
    </w:p>
    <w:bookmarkEnd w:id="40"/>
    <w:bookmarkStart w:id="41" w:name="executive-summary-7"/>
    <w:p>
      <w:pPr>
        <w:pStyle w:val="Heading2"/>
      </w:pPr>
      <w:r>
        <w:t xml:space="preserve">1.0 Executive Summary</w:t>
      </w:r>
    </w:p>
    <w:p>
      <w:pPr>
        <w:pStyle w:val="FirstParagraph"/>
      </w:pPr>
      <w:r>
        <w:t xml:space="preserve">This laboratory report provides a comprehensive analysis of chemical engineering methodologies applied to large-scale desalination and industrial effluent management. The primary focus of this study is situated specifically within the unique environmental and regulatory framework of</w:t>
      </w:r>
      <w:r>
        <w:t xml:space="preserve"> </w:t>
      </w:r>
      <w:r>
        <w:rPr>
          <w:bCs/>
          <w:b/>
        </w:rPr>
        <w:t xml:space="preserve">Miami, United States</w:t>
      </w:r>
      <w:r>
        <w:t xml:space="preserve">. As a critical coastal hub facing challenges related to sea-level rise, saltwater intrusion into freshwater aquifers, and high-density urbanization, Miami represents a complex testing ground for advanced chemical engineering solutions. The findings detailed herein demonstrate how optimized reactor kinetics and membrane separation technologies can significantly enhance water purity while adhering to strict environmental standards mandated by federal and state agencies.</w:t>
      </w:r>
    </w:p>
    <w:bookmarkEnd w:id="41"/>
    <w:bookmarkStart w:id="42" w:name="introduction-7"/>
    <w:p>
      <w:pPr>
        <w:pStyle w:val="Heading2"/>
      </w:pPr>
      <w:r>
        <w:t xml:space="preserve">2.0 Introduction</w:t>
      </w:r>
    </w:p>
    <w:p>
      <w:pPr>
        <w:pStyle w:val="FirstParagraph"/>
      </w:pPr>
      <w:r>
        <w:t xml:space="preserve">The</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United States Miami</dc:title>
  <dc:creator/>
  <dc:language>en</dc:language>
  <cp:keywords/>
  <dcterms:created xsi:type="dcterms:W3CDTF">2026-07-29T20:32:23Z</dcterms:created>
  <dcterms:modified xsi:type="dcterms:W3CDTF">2026-07-29T20:32:23Z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