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Standards</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8c7e426e20a587b0b48d7dea99e205f057145ed"/>
    <w:p>
      <w:pPr>
        <w:pStyle w:val="Heading1"/>
      </w:pPr>
      <w:r>
        <w:t xml:space="preserve">Laboratory Report on Professional Chemistry Practices</w:t>
      </w:r>
    </w:p>
    <w:p>
      <w:pPr>
        <w:pStyle w:val="FirstParagraph"/>
      </w:pPr>
      <w:r>
        <w:rPr>
          <w:bCs/>
          <w:b/>
        </w:rPr>
        <w:t xml:space="preserve">Date:</w:t>
      </w:r>
      <w:r>
        <w:t xml:space="preserve"> </w:t>
      </w:r>
      <w:r>
        <w:t xml:space="preserve">October 26, 2023</w:t>
      </w:r>
      <w:r>
        <w:br/>
      </w:r>
      <w:r>
        <w:rPr>
          <w:bCs/>
          <w:b/>
        </w:rPr>
        <w:t xml:space="preserve">Jurisdiction/Location:</w:t>
      </w:r>
      <w:hyperlink w:anchor="Xa39a3ee5e6b4b0d3255bfef95601890afd80709">
        <w:r>
          <w:rPr>
            <w:rStyle w:val="Hyperlink"/>
          </w:rPr>
          <w:t xml:space="preserve">Ethiopia Addis Ababa</w:t>
        </w:r>
      </w:hyperlink>
      <w:r>
        <w:br/>
      </w:r>
    </w:p>
    <w:p>
      <w:pPr>
        <w:pStyle w:val="BodyText"/>
      </w:pPr>
      <w:r>
        <w:t xml:space="preserve">Subject:</w:t>
      </w:r>
    </w:p>
    <w:p>
      <w:pPr>
        <w:pStyle w:val="BodyText"/>
      </w:pPr>
      <w:r>
        <w:t xml:space="preserve">The Strategic Role, Regulatory Framework, and Operational Challenges of the Chemist in Urban Centers</w:t>
      </w:r>
    </w:p>
    <w:p>
      <w:pPr>
        <w:pStyle w:val="BodyText"/>
      </w:pPr>
      <w:r>
        <w:t xml:space="preserve">1. Introduction and Scope</w:t>
      </w:r>
    </w:p>
    <w:p>
      <w:pPr>
        <w:pStyle w:val="BodyText"/>
      </w:pPr>
      <w:r>
        <w:t xml:space="preserve">This Lab Report provides a comprehensive analysis of the role played by the professional Chemist within the geographic and administrative context of</w:t>
      </w:r>
      <w:r>
        <w:t xml:space="preserve"> </w:t>
      </w:r>
      <w:hyperlink w:anchor="Xa39a3ee5e6b4b0d3255bfef95601890afd80709">
        <w:r>
          <w:rPr>
            <w:rStyle w:val="Hyperlink"/>
          </w:rPr>
          <w:t xml:space="preserve">Ethiopia Addis Ababa</w:t>
        </w:r>
      </w:hyperlink>
      <w:r>
        <w:t xml:space="preserve">. As the capital city and economic hub of Ethiopia, Addis Ababa serves as a critical node for industrial development, healthcare distribution, and environmental management. The primary objective of this document is to evaluate how the technical expertise of a Chemist intersects with local regulatory standards, public health initiatives, and industrial quality control mechanisms.</w:t>
      </w:r>
    </w:p>
    <w:p>
      <w:pPr>
        <w:pStyle w:val="BodyText"/>
      </w:pPr>
      <w:r>
        <w:t xml:space="preserve">In recent years, the demand for rigorous scientific analysis in</w:t>
      </w:r>
      <w:r>
        <w:t xml:space="preserve"> </w:t>
      </w:r>
      <w:hyperlink w:anchor="Xa39a3ee5e6b4b0d3255bfef95601890afd80709">
        <w:r>
          <w:rPr>
            <w:rStyle w:val="Hyperlink"/>
          </w:rPr>
          <w:t xml:space="preserve">Ethiopia Addis Ababa</w:t>
        </w:r>
      </w:hyperlink>
      <w:r>
        <w:t xml:space="preserve"> </w:t>
      </w:r>
      <w:r>
        <w:t xml:space="preserve">has surged due to rapid urbanization and industrial expansion. The Chemist is no longer confined to traditional pharmaceutical testing but extends their influence into food safety, environmental monitoring, and construction material verification. This report details the operational duties of the Chemist in ensuring that products circulating in</w:t>
      </w:r>
      <w:r>
        <w:t xml:space="preserve"> </w:t>
      </w:r>
      <w:hyperlink w:anchor="Xa39a3ee5e6b4b0d3255bfef95601890afd80709">
        <w:r>
          <w:rPr>
            <w:rStyle w:val="Hyperlink"/>
          </w:rPr>
          <w:t xml:space="preserve">Ethiopia Addis Ababa</w:t>
        </w:r>
      </w:hyperlink>
      <w:r>
        <w:t xml:space="preserve"> </w:t>
      </w:r>
      <w:r>
        <w:t xml:space="preserve">meet international safety standards while adhering to national mandates.</w:t>
      </w:r>
    </w:p>
    <w:bookmarkStart w:id="22" w:name="X45ece82b558936b99373fc2efe9930e4d2b1d1b"/>
    <w:p>
      <w:pPr>
        <w:pStyle w:val="Heading2"/>
      </w:pPr>
      <w:r>
        <w:t xml:space="preserve">2. Regulatory Framework and Professional Standards</w:t>
      </w:r>
    </w:p>
    <w:bookmarkStart w:id="20" w:name="X998eb0971116b6e4ed5f3f9c2bcccbfe1e26298"/>
    <w:p>
      <w:pPr>
        <w:pStyle w:val="Heading3"/>
      </w:pPr>
      <w:r>
        <w:t xml:space="preserve">2.1 The Role of the Ethiopian Food and Drug Authority (EFDA)</w:t>
      </w:r>
    </w:p>
    <w:p>
      <w:pPr>
        <w:pStyle w:val="FirstParagraph"/>
      </w:pPr>
      <w:r>
        <w:t xml:space="preserve">The Chemist operates primarily under the oversight of the Ethiopian Food and Drug Authority (EFDA), which is headquartered in</w:t>
      </w:r>
      <w:r>
        <w:t xml:space="preserve"> </w:t>
      </w:r>
      <w:hyperlink w:anchor="Xa39a3ee5e6b4b0d3255bfef95601890afd80709">
        <w:r>
          <w:rPr>
            <w:rStyle w:val="Hyperlink"/>
          </w:rPr>
          <w:t xml:space="preserve">Ethiopia Addis Ababa</w:t>
        </w:r>
      </w:hyperlink>
      <w:r>
        <w:t xml:space="preserve">. The EFDA is responsible for regulating food, medicine, medical devices, and cosmetics. For a Chemist practicing in this region, compliance with Good Laboratory Practices (GLP) is mandatory. This involves maintaining precise records of chemical analyses to ensure traceability and accountability.</w:t>
      </w:r>
    </w:p>
    <w:bookmarkEnd w:id="20"/>
    <w:bookmarkStart w:id="21" w:name="professional-licensing-and-ethics"/>
    <w:p>
      <w:pPr>
        <w:pStyle w:val="Heading3"/>
      </w:pPr>
      <w:r>
        <w:t xml:space="preserve">2.2 Professional Licensing and Ethics</w:t>
      </w:r>
    </w:p>
    <w:p>
      <w:pPr>
        <w:pStyle w:val="FirstParagraph"/>
      </w:pPr>
      <w:r>
        <w:t xml:space="preserve">To practice as a Chemist in</w:t>
      </w:r>
      <w:r>
        <w:t xml:space="preserve"> </w:t>
      </w:r>
      <w:hyperlink w:anchor="Xa39a3ee5e6b4b0d3255bfef95601890afd80709">
        <w:r>
          <w:rPr>
            <w:rStyle w:val="Hyperlink"/>
          </w:rPr>
          <w:t xml:space="preserve">Ethiopia Addis Ababa</w:t>
        </w:r>
      </w:hyperlink>
      <w:r>
        <w:t xml:space="preserve">, one must hold a valid license issued by the Ethiopian Chemical Professionals Association or relevant ministry bodies. The ethical code mandates that the Chemist must prioritize public safety over commercial interests. For instance, when analyzing imported goods entering through the border towns feeding into</w:t>
      </w:r>
      <w:r>
        <w:t xml:space="preserve"> </w:t>
      </w:r>
      <w:hyperlink w:anchor="Xa39a3ee5e6b4b0d3255bfef95601890afd80709">
        <w:r>
          <w:rPr>
            <w:rStyle w:val="Hyperlink"/>
          </w:rPr>
          <w:t xml:space="preserve">Ethiopia Addis Ababa</w:t>
        </w:r>
      </w:hyperlink>
      <w:r>
        <w:t xml:space="preserve">, the Chemist is obligated to reject any batch failing purity tests, regardless of commercial pressure.</w:t>
      </w:r>
    </w:p>
    <w:bookmarkEnd w:id="21"/>
    <w:bookmarkEnd w:id="22"/>
    <w:bookmarkStart w:id="26" w:name="X73039dc003b0d20a3d397b76a9cd7fb0558f00d"/>
    <w:p>
      <w:pPr>
        <w:pStyle w:val="Heading2"/>
      </w:pPr>
      <w:r>
        <w:t xml:space="preserve">3. Key Areas of Chemical Analysis in Ethiopia Addis Ababa</w:t>
      </w:r>
    </w:p>
    <w:bookmarkStart w:id="23" w:name="pharmaceutical-quality-control"/>
    <w:p>
      <w:pPr>
        <w:pStyle w:val="Heading3"/>
      </w:pPr>
      <w:r>
        <w:t xml:space="preserve">3.1 Pharmaceutical Quality Control</w:t>
      </w:r>
    </w:p>
    <w:p>
      <w:pPr>
        <w:pStyle w:val="FirstParagraph"/>
      </w:pPr>
      <w:r>
        <w:t xml:space="preserve">The pharmaceutical sector in</w:t>
      </w:r>
      <w:r>
        <w:t xml:space="preserve"> </w:t>
      </w:r>
      <w:hyperlink w:anchor="Xa39a3ee5e6b4b0d3255bfef95601890afd80709">
        <w:r>
          <w:rPr>
            <w:rStyle w:val="Hyperlink"/>
          </w:rPr>
          <w:t xml:space="preserve">Ethiopia Addis AbabaEthiopia Addis Ababa</w:t>
        </w:r>
      </w:hyperlink>
      <w:r>
        <w:t xml:space="preserve">.</w:t>
      </w:r>
    </w:p>
    <w:p>
      <w:pPr>
        <w:pStyle w:val="BodyText"/>
      </w:pPr>
      <w:r>
        <w:rPr>
          <w:bCs/>
          <w:b/>
        </w:rPr>
        <w:t xml:space="preserve">Case Study:</w:t>
      </w:r>
      <w:r>
        <w:t xml:space="preserve"> </w:t>
      </w:r>
      <w:r>
        <w:t xml:space="preserve">A recent batch of antibiotics imported into</w:t>
      </w:r>
      <w:r>
        <w:t xml:space="preserve"> </w:t>
      </w:r>
      <w:hyperlink w:anchor="Xa39a3ee5e6b4b0d3255bfef95601890afd80709">
        <w:r>
          <w:rPr>
            <w:rStyle w:val="Hyperlink"/>
          </w:rPr>
          <w:t xml:space="preserve">Ethiopia Addis Ababa</w:t>
        </w:r>
      </w:hyperlink>
    </w:p>
    <w:bookmarkEnd w:id="23"/>
    <w:bookmarkStart w:id="24" w:name="food-safety-and-agricultural-chemistry"/>
    <w:p>
      <w:pPr>
        <w:pStyle w:val="Heading3"/>
      </w:pPr>
      <w:r>
        <w:t xml:space="preserve">3.2 Food Safety and Agricultural Chemistry</w:t>
      </w:r>
    </w:p>
    <w:p>
      <w:pPr>
        <w:pStyle w:val="FirstParagraph"/>
      </w:pPr>
      <w:r>
        <w:t xml:space="preserve">Agriculture is a cornerstone of the Ethiopian economy, and Addis Ababa serves as the central distribution market for agricultural produce. The Chemist is essential in detecting pesticide residues, mycotoxins (such as aflatoxin), and adulterants in food products. In markets across</w:t>
      </w:r>
      <w:r>
        <w:t xml:space="preserve"> </w:t>
      </w:r>
      <w:hyperlink w:anchor="Xa39a3ee5e6b4b0d3255bfef95601890afd80709">
        <w:r>
          <w:rPr>
            <w:rStyle w:val="Hyperlink"/>
          </w:rPr>
          <w:t xml:space="preserve">Ethiopia Addis Ababa</w:t>
        </w:r>
      </w:hyperlink>
      <w:r>
        <w:t xml:space="preserve">, routine spot-checks by government-employed Chemists ensure that coffee, wheat, and dairy products meet safety thresholds.</w:t>
      </w:r>
    </w:p>
    <w:p>
      <w:pPr>
        <w:pStyle w:val="BodyText"/>
      </w:pPr>
      <w:r>
        <w:t xml:space="preserve">The detection of illegal preservatives in processed foods is another critical duty. The Chemist utilizes high-performance liquid chromatography (HPLC) and gas chromatography-mass spectrometry (GC-MS) to identify substances such as sodium benzoate or formaldehyde, which are sometimes illegally used to extend shelf life. This work directly impacts the public health metrics of</w:t>
      </w:r>
      <w:r>
        <w:t xml:space="preserve"> </w:t>
      </w:r>
      <w:hyperlink w:anchor="Xa39a3ee5e6b4b0d3255bfef95601890afd80709">
        <w:r>
          <w:rPr>
            <w:rStyle w:val="Hyperlink"/>
          </w:rPr>
          <w:t xml:space="preserve">Ethiopia Addis Ababa</w:t>
        </w:r>
      </w:hyperlink>
      <w:r>
        <w:t xml:space="preserve">.</w:t>
      </w:r>
    </w:p>
    <w:bookmarkEnd w:id="24"/>
    <w:bookmarkStart w:id="25" w:name="X7a9e64bcc5bd408a909bbeb1c965b547ee53df4"/>
    <w:p>
      <w:pPr>
        <w:pStyle w:val="Heading3"/>
      </w:pPr>
      <w:r>
        <w:t xml:space="preserve">3.3 Environmental Monitoring and Industrial Effluents</w:t>
      </w:r>
    </w:p>
    <w:p>
      <w:pPr>
        <w:pStyle w:val="FirstParagraph"/>
      </w:pPr>
      <w:r>
        <w:t xml:space="preserve">Rapid industrialization in areas surrounding</w:t>
      </w:r>
      <w:r>
        <w:t xml:space="preserve"> </w:t>
      </w:r>
      <w:hyperlink w:anchor="Xa39a3ee5e6b4b0d3255bfef95601890afd80709">
        <w:r>
          <w:rPr>
            <w:rStyle w:val="Hyperlink"/>
          </w:rPr>
          <w:t xml:space="preserve">Ethiopia Addis Ababa</w:t>
        </w:r>
      </w:hyperlink>
    </w:p>
    <w:p>
      <w:pPr>
        <w:pStyle w:val="BodyText"/>
      </w:pPr>
      <w:r>
        <w:t xml:space="preserve">The assessment of water quality for municipal supply is another vital function. In</w:t>
      </w:r>
      <w:r>
        <w:t xml:space="preserve"> </w:t>
      </w:r>
      <w:hyperlink w:anchor="Xa39a3ee5e6b4b0d3255bfef95601890afd80709">
        <w:r>
          <w:rPr>
            <w:rStyle w:val="Hyperlink"/>
          </w:rPr>
          <w:t xml:space="preserve">Ethiopia Addis Ababa</w:t>
        </w:r>
      </w:hyperlink>
      <w:r>
        <w:t xml:space="preserve">, where water demand exceeds supply in certain districts, the Chemist verifies the efficacy of purification processes at treatment plants, ensuring that fluoride and bacterial counts are within safe limits for human consumption.</w:t>
      </w:r>
    </w:p>
    <w:bookmarkEnd w:id="25"/>
    <w:bookmarkEnd w:id="26"/>
    <w:bookmarkStart w:id="29" w:name="operational-challenges-faced-by-chemists"/>
    <w:p>
      <w:pPr>
        <w:pStyle w:val="Heading2"/>
      </w:pPr>
      <w:r>
        <w:t xml:space="preserve">4. Operational Challenges Faced by Chemists</w:t>
      </w:r>
    </w:p>
    <w:bookmarkStart w:id="27" w:name="supply-chain-and-reagent-availability"/>
    <w:p>
      <w:pPr>
        <w:pStyle w:val="Heading3"/>
      </w:pPr>
      <w:r>
        <w:t xml:space="preserve">4.1 Supply Chain and Reagent Availability</w:t>
      </w:r>
    </w:p>
    <w:p>
      <w:pPr>
        <w:pStyle w:val="FirstParagraph"/>
      </w:pPr>
      <w:r>
        <w:t xml:space="preserve">A significant challenge for the Chemist in</w:t>
      </w:r>
      <w:r>
        <w:t xml:space="preserve"> </w:t>
      </w:r>
      <w:hyperlink w:anchor="Xa39a3ee5e6b4b0d3255bfef95601890afd80709">
        <w:r>
          <w:rPr>
            <w:rStyle w:val="Hyperlink"/>
          </w:rPr>
          <w:t xml:space="preserve">Ethiopia Addis Ababa</w:t>
        </w:r>
      </w:hyperlink>
    </w:p>
    <w:bookmarkEnd w:id="27"/>
    <w:bookmarkStart w:id="28" w:name="infrastructure-limitations"/>
    <w:p>
      <w:pPr>
        <w:pStyle w:val="Heading3"/>
      </w:pPr>
      <w:r>
        <w:t xml:space="preserve">4.2 Infrastructure Limitations</w:t>
      </w:r>
    </w:p>
    <w:p>
      <w:pPr>
        <w:pStyle w:val="FirstParagraph"/>
      </w:pPr>
      <w:r>
        <w:t xml:space="preserve">While the city of</w:t>
      </w:r>
      <w:r>
        <w:t xml:space="preserve"> </w:t>
      </w:r>
      <w:hyperlink w:anchor="Xa39a3ee5e6b4b0d3255bfef95601890afd80709">
        <w:r>
          <w:rPr>
            <w:rStyle w:val="Hyperlink"/>
          </w:rPr>
          <w:t xml:space="preserve">Ethiopia Addis Ababa</w:t>
        </w:r>
      </w:hyperlink>
    </w:p>
    <w:bookmarkEnd w:id="28"/>
    <w:bookmarkEnd w:id="29"/>
    <w:bookmarkStart w:id="30" w:name="future-outlook-and-recommendations"/>
    <w:p>
      <w:pPr>
        <w:pStyle w:val="Heading2"/>
      </w:pPr>
      <w:r>
        <w:t xml:space="preserve">5. Future Outlook and Recommendations</w:t>
      </w:r>
    </w:p>
    <w:p>
      <w:pPr>
        <w:pStyle w:val="FirstParagraph"/>
      </w:pPr>
      <w:r>
        <w:t xml:space="preserve">The future role of the Chemist in</w:t>
      </w:r>
      <w:r>
        <w:t xml:space="preserve"> </w:t>
      </w:r>
      <w:hyperlink w:anchor="Xa39a3ee5e6b4b0d3255bfef95601890afd80709">
        <w:r>
          <w:rPr>
            <w:rStyle w:val="Hyperlink"/>
          </w:rPr>
          <w:t xml:space="preserve">Ethiopia Addis Ababa</w:t>
        </w:r>
      </w:hyperlink>
    </w:p>
    <w:p>
      <w:pPr>
        <w:numPr>
          <w:ilvl w:val="0"/>
          <w:numId w:val="1001"/>
        </w:numPr>
        <w:pStyle w:val="Compact"/>
      </w:pPr>
      <w:r>
        <w:rPr>
          <w:bCs/>
          <w:b/>
        </w:rPr>
        <w:t xml:space="preserve">Training:</w:t>
      </w:r>
      <w:r>
        <w:t xml:space="preserve"> </w:t>
      </w:r>
      <w:r>
        <w:t xml:space="preserve">Continuous professional development programs be established to train Chemists in modern analytical techniques.</w:t>
      </w:r>
    </w:p>
    <w:p>
      <w:pPr>
        <w:numPr>
          <w:ilvl w:val="0"/>
          <w:numId w:val="1001"/>
        </w:numPr>
        <w:pStyle w:val="Compact"/>
      </w:pPr>
      <w:r>
        <w:rPr>
          <w:bCs/>
          <w:b/>
        </w:rPr>
        <w:t xml:space="preserve">Digitalization:</w:t>
      </w:r>
      <w:r>
        <w:t xml:space="preserve"> </w:t>
      </w:r>
      <w:r>
        <w:t xml:space="preserve">Implementation of Laboratory Information Management Systems (LIMS) across laboratories in</w:t>
      </w:r>
      <w:r>
        <w:t xml:space="preserve"> </w:t>
      </w:r>
      <w:hyperlink w:anchor="Xa39a3ee5e6b4b0d3255bfef95601890afd80709">
        <w:r>
          <w:rPr>
            <w:rStyle w:val="Hyperlink"/>
          </w:rPr>
          <w:t xml:space="preserve">Ethiopia Addis Ababa</w:t>
        </w:r>
      </w:hyperlink>
    </w:p>
    <w:p>
      <w:pPr>
        <w:numPr>
          <w:ilvl w:val="0"/>
          <w:numId w:val="1001"/>
        </w:numPr>
        <w:pStyle w:val="Compact"/>
      </w:pPr>
      <w:r>
        <w:rPr>
          <w:bCs/>
          <w:b/>
        </w:rPr>
        <w:t xml:space="preserve">Research Collaboration:</w:t>
      </w:r>
      <w:r>
        <w:t xml:space="preserve"> </w:t>
      </w:r>
      <w:r>
        <w:t xml:space="preserve">Strengthening ties between academic institutions in Addis Ababa and international bodies to foster innovation in chemical testing methodologies.</w:t>
      </w:r>
    </w:p>
    <w:p>
      <w:pPr>
        <w:pStyle w:val="FirstParagraph"/>
      </w:pPr>
      <w:r>
        <w:t xml:space="preserve">6. Conclusion</w:t>
      </w:r>
    </w:p>
    <w:p>
      <w:pPr>
        <w:pStyle w:val="BodyText"/>
      </w:pPr>
      <w:r>
        <w:t xml:space="preserve">In conclusion, the Chemist is an indispensable asset to the development and safety infrastructure of</w:t>
      </w:r>
      <w:r>
        <w:t xml:space="preserve"> </w:t>
      </w:r>
      <w:hyperlink w:anchor="Xa39a3ee5e6b4b0d3255bfef95601890afd80709">
        <w:r>
          <w:rPr>
            <w:rStyle w:val="Hyperlink"/>
          </w:rPr>
          <w:t xml:space="preserve">Ethiopia Addis Ababa</w:t>
        </w:r>
      </w:hyperlink>
      <w:r>
        <w:t xml:space="preserve">. From safeguarding public health through pharmaceutical and food testing to protecting the environment through industrial monitoring, their work underpins the quality of life for millions. As</w:t>
      </w:r>
      <w:r>
        <w:t xml:space="preserve"> </w:t>
      </w:r>
      <w:hyperlink w:anchor="Xa39a3ee5e6b4b0d3255bfef95601890afd80709">
        <w:r>
          <w:rPr>
            <w:rStyle w:val="Hyperlink"/>
          </w:rPr>
          <w:t xml:space="preserve">Ethiopia Addis Ababa</w:t>
        </w:r>
      </w:hyperlink>
      <w:r>
        <w:t xml:space="preserve"> </w:t>
      </w:r>
      <w:r>
        <w:t xml:space="preserve">continues to modernize, the professional standards and capabilities of the Chemist must evolve in tandem with these changes, supported by robust regulatory frameworks and adequate resource allocation.</w:t>
      </w:r>
    </w:p>
    <w:p>
      <w:pPr>
        <w:pStyle w:val="BodyText"/>
      </w:pPr>
      <w:r>
        <w:rPr>
          <w:bCs/>
          <w:b/>
        </w:rPr>
        <w:t xml:space="preserve">Note:</w:t>
      </w:r>
      <w:r>
        <w:t xml:space="preserve"> </w:t>
      </w:r>
      <w:r>
        <w:t xml:space="preserve">This report highlights that the effective functioning of a Chemist is not merely a technical necessity but a socio-economic imperative for the sustainable growth of</w:t>
      </w:r>
      <w:r>
        <w:t xml:space="preserve"> </w:t>
      </w:r>
      <w:hyperlink w:anchor="Xa39a3ee5e6b4b0d3255bfef95601890afd80709">
        <w:r>
          <w:rPr>
            <w:rStyle w:val="Hyperlink"/>
          </w:rPr>
          <w:t xml:space="preserve">Ethiopia Addis Ababa</w:t>
        </w:r>
      </w:hyperlink>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Operational Standards of the Chemist in Ethiopia Addis Ababa</dc:title>
  <dc:creator/>
  <dc:language>en</dc:language>
  <cp:keywords/>
  <dcterms:created xsi:type="dcterms:W3CDTF">2026-07-29T11:58:57Z</dcterms:created>
  <dcterms:modified xsi:type="dcterms:W3CDTF">2026-07-29T11:58:57Z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