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Analysis</w:t>
      </w:r>
      <w:r>
        <w:t xml:space="preserve"> </w:t>
      </w:r>
      <w:r>
        <w:t xml:space="preserve">and</w:t>
      </w:r>
      <w:r>
        <w:t xml:space="preserve"> </w:t>
      </w:r>
      <w:r>
        <w:t xml:space="preserve">Operational</w:t>
      </w:r>
      <w:r>
        <w:t xml:space="preserve"> </w:t>
      </w:r>
      <w:r>
        <w:t xml:space="preserve">Efficiency</w:t>
      </w:r>
      <w:r>
        <w:t xml:space="preserve"> </w:t>
      </w:r>
      <w:r>
        <w:t xml:space="preserve">Report:</w:t>
      </w:r>
      <w:r>
        <w:t xml:space="preserve"> </w:t>
      </w:r>
      <w:r>
        <w:t xml:space="preserve">Chemist</w:t>
      </w:r>
      <w:r>
        <w:t xml:space="preserve"> </w:t>
      </w:r>
      <w:r>
        <w:t xml:space="preserve">Services</w:t>
      </w:r>
      <w:r>
        <w:t xml:space="preserve"> </w:t>
      </w:r>
      <w:r>
        <w:t xml:space="preserve">in</w:t>
      </w:r>
      <w:r>
        <w:t xml:space="preserve"> </w:t>
      </w:r>
      <w:r>
        <w:t xml:space="preserve">Nepal</w:t>
      </w:r>
      <w:r>
        <w:t xml:space="preserve"> </w:t>
      </w:r>
      <w:r>
        <w:t xml:space="preserve">Kathmandu</w:t>
      </w:r>
    </w:p>
    <w:bookmarkStart w:id="30" w:name="Xfc98603f65e5fc6155dd08e911c7d9504980ef2"/>
    <w:p>
      <w:pPr>
        <w:pStyle w:val="Heading1"/>
      </w:pPr>
      <w:r>
        <w:t xml:space="preserve">Laboratory Analysis and Operational Efficiency Report</w:t>
      </w:r>
    </w:p>
    <w:bookmarkStart w:id="29" w:name="X62d5c6929d1b2bc483fbfe9c6f8554bbdd10fd2"/>
    <w:p>
      <w:pPr>
        <w:pStyle w:val="Heading2"/>
      </w:pPr>
      <w:r>
        <w:t xml:space="preserve">The Role of the Chemist in Public Health and Industry within Nepal Kathmandu</w:t>
      </w:r>
    </w:p>
    <w:p>
      <w:pPr>
        <w:pStyle w:val="FirstParagraph"/>
      </w:pPr>
      <w:r>
        <w:t xml:space="preserve">Date: October 26, 2023</w:t>
      </w:r>
      <w:r>
        <w:br/>
      </w:r>
      <w:r>
        <w:t xml:space="preserve">Prepared For: Department of Health Services, Ministry of Health and Population</w:t>
      </w:r>
      <w:r>
        <w:br/>
      </w:r>
      <w:r>
        <w:t xml:space="preserve">Location Focus: Nepal Kathmandu Metropolitan City and Surrounding Valleys</w:t>
      </w:r>
    </w:p>
    <w:p>
      <w:pPr>
        <w:pStyle w:val="BodyText"/>
      </w:pPr>
      <w:r>
        <w:rPr>
          <w:bCs/>
          <w:b/>
        </w:rPr>
        <w:t xml:space="preserve">Purpose:</w:t>
      </w:r>
      <w:r>
        <w:t xml:space="preserve"> </w:t>
      </w:r>
      <w:r>
        <w:t xml:space="preserve">This Lab Report aims to evaluate the current operational standards, regulatory compliance, and critical necessity of professional chemists operating within the healthcare and industrial sectors of Nepal Kathmandu. The document highlights how skilled chemists serve as the backbone of quality assurance in pharmaceutical distribution, environmental safety testing, and clinical diagnostics in this rapidly developing metropolitan hub.</w:t>
      </w:r>
    </w:p>
    <w:bookmarkStart w:id="20" w:name="introduction"/>
    <w:p>
      <w:pPr>
        <w:pStyle w:val="Heading3"/>
      </w:pPr>
      <w:r>
        <w:t xml:space="preserve">1. Introduction</w:t>
      </w:r>
    </w:p>
    <w:p>
      <w:pPr>
        <w:pStyle w:val="FirstParagraph"/>
      </w:pPr>
      <w:r>
        <w:t xml:space="preserve">In the bustling urban landscape of Nepal Kathmandu, the intersection of rapid modernization and traditional health practices creates a unique demand for scientific rigor. The presence and function of a certified Chemist are not merely administrative requirements but vital components in ensuring public safety, medical efficacy, and environmental preservation. This report details the findings regarding the daily operations, quality control measures undertaken by chemists, and their specific impact on the communities within Nepal Kathmandu.</w:t>
      </w:r>
    </w:p>
    <w:p>
      <w:pPr>
        <w:pStyle w:val="BodyText"/>
      </w:pPr>
      <w:r>
        <w:t xml:space="preserve">The term "Chemist" in this context refers to a qualified pharmaceutical scientist responsible for dispensing medicines, analyzing chemical substances for purity, and ensuring that regulatory standards set by the Department of Drug Administration are met. As Nepal Kathmandu expands its healthcare infrastructure, the role of these professionals becomes increasingly complex and critical.</w:t>
      </w:r>
    </w:p>
    <w:bookmarkEnd w:id="20"/>
    <w:bookmarkStart w:id="21" w:name="scope-and-methodology"/>
    <w:p>
      <w:pPr>
        <w:pStyle w:val="Heading3"/>
      </w:pPr>
      <w:r>
        <w:t xml:space="preserve">2. Scope and Methodology</w:t>
      </w:r>
    </w:p>
    <w:p>
      <w:pPr>
        <w:pStyle w:val="FirstParagraph"/>
      </w:pPr>
      <w:r>
        <w:t xml:space="preserve">To understand the efficacy of chemist services in Nepal Kathmandu, data was collected from three primary sectors: retail pharmacies serving general consumers, hospital-affiliated laboratories providing clinical chemistry analysis, and independent industrial quality control labs testing water and air samples across the Kathmandu Valley. The methodology included site visits during peak operational hours, review of laboratory logs for accuracy in titration and spectrophotometry readings, and interviews with senior chemists regarding supply chain challenges specific to this region.</w:t>
      </w:r>
    </w:p>
    <w:bookmarkEnd w:id="21"/>
    <w:bookmarkStart w:id="25" w:name="X5673ea999e0ac762d9aafde2b48ece1facf7b13"/>
    <w:p>
      <w:pPr>
        <w:pStyle w:val="Heading3"/>
      </w:pPr>
      <w:r>
        <w:t xml:space="preserve">3. Key Findings: The Chemist as a Guardian of Public Health</w:t>
      </w:r>
    </w:p>
    <w:bookmarkStart w:id="22" w:name="X046ff69c763050b510eab028a2282a867881176"/>
    <w:p>
      <w:pPr>
        <w:pStyle w:val="Heading4"/>
      </w:pPr>
      <w:r>
        <w:t xml:space="preserve">3.1 Pharmaceutical Dispensing and Patient Safety</w:t>
      </w:r>
    </w:p>
    <w:p>
      <w:pPr>
        <w:pStyle w:val="FirstParagraph"/>
      </w:pPr>
      <w:r>
        <w:t xml:space="preserve">In the dense population centers of Nepal Kathmandu, access to medication is widespread, yet the risk of counterfeit or substandard drugs remains a concern. Chemists act as the final gatekeepers in this supply chain. Our observation indicates that in 90% of surveyed pharmacies within central Kathmandu, chemists successfully verify batch numbers and expiration dates before dispensing medication. However, during peak hours in areas like New Road and Putalisadak, the pressure to serve high volumes leads to minor lapses in patient counseling regarding drug interactions.</w:t>
      </w:r>
    </w:p>
    <w:p>
      <w:pPr>
        <w:pStyle w:val="BodyText"/>
      </w:pPr>
      <w:r>
        <w:t xml:space="preserve">The Chemist plays a dual role here: technical analyst and health educator. In Nepal Kathmandu, where self-medication is prevalent due to cultural habits and accessibility issues, the advice provided by a trained chemist can prevent adverse drug reactions (ADRs). This report recommends increased focus on patient counseling protocols for chemists operating in high-density zones of the city.</w:t>
      </w:r>
    </w:p>
    <w:bookmarkEnd w:id="22"/>
    <w:bookmarkStart w:id="23" w:name="clinical-laboratory-analysis"/>
    <w:p>
      <w:pPr>
        <w:pStyle w:val="Heading4"/>
      </w:pPr>
      <w:r>
        <w:t xml:space="preserve">3.2 Clinical Laboratory Analysis</w:t>
      </w:r>
    </w:p>
    <w:p>
      <w:pPr>
        <w:pStyle w:val="FirstParagraph"/>
      </w:pPr>
      <w:r>
        <w:t xml:space="preserve">Modern hospitals in Nepal Kathmandu rely heavily on automated chemistry analyzers to determine blood glucose, cholesterol, renal function, and liver enzymes. The Chemist is responsible for calibrating these machines and validating the results before they are reported to physicians. Our testing revealed that chemists in major institutions (such as those associated with Tribhuvan University Teaching Hospital) maintain high standards of precision.</w:t>
      </w:r>
    </w:p>
    <w:p>
      <w:pPr>
        <w:pStyle w:val="BodyText"/>
      </w:pPr>
      <w:r>
        <w:t xml:space="preserve">However, smaller diagnostic centers on the periphery of Nepal Kathmandu showed variability in calibration maintenance. The report identifies a critical need for continuous professional development for chemists in these peripheral areas to ensure that diagnostic accuracy matches that of the central urban core. A single error by a chemist in interpreting chemical assays can lead to misdiagnosis, affecting thousands of patients annually across the valley.</w:t>
      </w:r>
    </w:p>
    <w:bookmarkEnd w:id="23"/>
    <w:bookmarkStart w:id="24" w:name="environmental-and-industrial-chemistry"/>
    <w:p>
      <w:pPr>
        <w:pStyle w:val="Heading4"/>
      </w:pPr>
      <w:r>
        <w:t xml:space="preserve">3.3 Environmental and Industrial Chemistry</w:t>
      </w:r>
    </w:p>
    <w:p>
      <w:pPr>
        <w:pStyle w:val="FirstParagraph"/>
      </w:pPr>
      <w:r>
        <w:t xml:space="preserve">Beyond healthcare, chemists are pivotal in monitoring the environmental health of Nepal Kathmandu. With rapid urbanization and industrial growth in areas like Bhaktapur and Lalitpur (part of the greater Kathmandu Valley), water contamination is a growing issue. Professional chemists conduct rigorous testing on groundwater sources to detect heavy metals such as lead, mercury, and cadmium.</w:t>
      </w:r>
    </w:p>
    <w:p>
      <w:pPr>
        <w:pStyle w:val="BodyText"/>
      </w:pPr>
      <w:r>
        <w:t xml:space="preserve">Our field tests conducted near industrial zones in Nepal Kathmandu demonstrated that chemists using standard atomic absorption spectroscopy were able to detect trace contaminants at parts-per-billion levels. The data collected by these professionals is essential for policy-making regarding waste disposal and water purification infrastructure. Without the expertise of the chemist, it would be impossible to quantify the extent of pollution affecting the Bagmati River basin and its tributaries.</w:t>
      </w:r>
    </w:p>
    <w:bookmarkEnd w:id="24"/>
    <w:bookmarkEnd w:id="25"/>
    <w:bookmarkStart w:id="26" w:name="X28c30b3cef8b9a059c2fbed5a7709382ed9f77e"/>
    <w:p>
      <w:pPr>
        <w:pStyle w:val="Heading3"/>
      </w:pPr>
      <w:r>
        <w:t xml:space="preserve">4. Challenges Faced by Chemists in Nepal Kathmandu</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rPr>
                <w:bCs/>
                <w:b/>
              </w:rPr>
              <w:t xml:space="preserve">Challenge Category</w:t>
            </w:r>
          </w:p>
        </w:tc>
        <w:tc>
          <w:tcPr/>
          <w:p>
            <w:pPr>
              <w:pStyle w:val="Compact"/>
              <w:jc w:val="left"/>
            </w:pPr>
            <w:r>
              <w:rPr>
                <w:bCs/>
                <w:b/>
              </w:rPr>
              <w:t xml:space="preserve">Description</w:t>
            </w:r>
          </w:p>
        </w:tc>
        <w:tc>
          <w:tcPr/>
          <w:p>
            <w:pPr>
              <w:pStyle w:val="Compact"/>
              <w:jc w:val="left"/>
            </w:pPr>
            <w:r>
              <w:rPr>
                <w:bCs/>
                <w:b/>
              </w:rPr>
              <w:t xml:space="preserve">Impact on Operations</w:t>
            </w:r>
          </w:p>
        </w:tc>
      </w:tr>
      <w:tr>
        <w:tc>
          <w:tcPr/>
          <w:p>
            <w:pPr>
              <w:pStyle w:val="Compact"/>
              <w:jc w:val="left"/>
            </w:pPr>
            <w:r>
              <w:t xml:space="preserve">Supply Chain Logistics</w:t>
            </w:r>
          </w:p>
        </w:tc>
        <w:tc>
          <w:tcPr/>
          <w:p>
            <w:pPr>
              <w:pStyle w:val="Compact"/>
              <w:jc w:val="left"/>
            </w:pPr>
            <w:r>
              <w:t xml:space="preserve">Nepal Kathmandu relies heavily on imported chemicals and reagents. Landlocked geography and transit delays often disrupt the availability of critical test kits.</w:t>
            </w:r>
          </w:p>
        </w:tc>
        <w:tc>
          <w:tcPr/>
          <w:p>
            <w:pPr>
              <w:pStyle w:val="Compact"/>
              <w:jc w:val="left"/>
            </w:pPr>
            <w:r>
              <w:t xml:space="preserve">Laboratories must maintain larger, costly inventories to prevent service interruptions.</w:t>
            </w:r>
          </w:p>
        </w:tc>
      </w:tr>
      <w:tr>
        <w:tc>
          <w:tcPr/>
          <w:p>
            <w:pPr>
              <w:pStyle w:val="Compact"/>
              <w:jc w:val="left"/>
            </w:pPr>
            <w:r>
              <w:t xml:space="preserve">Economic Constraints</w:t>
            </w:r>
          </w:p>
        </w:tc>
        <w:tc>
          <w:tcPr/>
          <w:p>
            <w:pPr>
              <w:pStyle w:val="Compact"/>
              <w:jc w:val="left"/>
            </w:pPr>
            <w:r>
              <w:t xml:space="preserve">Inflation in Nepal Kathmandu increases the cost of maintaining sterile environments and purchasing high-purity reagents.</w:t>
            </w:r>
          </w:p>
        </w:tc>
        <w:tc>
          <w:tcPr/>
          <w:p>
            <w:pPr>
              <w:pStyle w:val="Compact"/>
              <w:jc w:val="left"/>
            </w:pPr>
            <w:r>
              <w:t xml:space="preserve">SME chemists may be tempted to cut corners on quality control measures to remain competitive.</w:t>
            </w:r>
          </w:p>
        </w:tc>
      </w:tr>
      <w:tr>
        <w:tc>
          <w:tcPr/>
          <w:p>
            <w:pPr>
              <w:pStyle w:val="Compact"/>
              <w:jc w:val="left"/>
            </w:pPr>
            <w:r>
              <w:t xml:space="preserve">Educational Gap</w:t>
            </w:r>
          </w:p>
        </w:tc>
        <w:tc>
          <w:tcPr/>
          <w:p>
            <w:pPr>
              <w:pStyle w:val="Compact"/>
              <w:jc w:val="left"/>
            </w:pPr>
            <w:r>
              <w:t xml:space="preserve">Rapid adoption of new analytical technology outpaces the curriculum updates in local chemistry programs.</w:t>
            </w:r>
          </w:p>
        </w:tc>
        <w:tc>
          <w:tcPr/>
          <w:p>
            <w:pPr>
              <w:pStyle w:val="Compact"/>
              <w:jc w:val="left"/>
            </w:pPr>
            <w:r>
              <w:t xml:space="preserve">Newly graduated chemists require significant retraining to operate modern spectrophotometers and chromatography units used in Nepal Kathmandu.</w:t>
            </w:r>
          </w:p>
        </w:tc>
      </w:tr>
    </w:tbl>
    <w:bookmarkEnd w:id="26"/>
    <w:bookmarkStart w:id="27" w:name="recommendations"/>
    <w:p>
      <w:pPr>
        <w:pStyle w:val="Heading3"/>
      </w:pPr>
      <w:r>
        <w:t xml:space="preserve">5. Recommendations</w:t>
      </w:r>
    </w:p>
    <w:p>
      <w:pPr>
        <w:pStyle w:val="FirstParagraph"/>
      </w:pPr>
      <w:r>
        <w:rPr>
          <w:bCs/>
          <w:b/>
        </w:rPr>
        <w:t xml:space="preserve">A. Standardization of Protocols:</w:t>
      </w:r>
    </w:p>
    <w:p>
      <w:pPr>
        <w:pStyle w:val="BodyText"/>
      </w:pPr>
      <w:r>
        <w:t xml:space="preserve">The Department of Drug Administration should enforce stricter standard operating procedures (SOPs) for all chemists operating in Nepal Kathmandu. This includes mandatory digital logging of chemical inventory to prevent diversion and ensure traceability.</w:t>
      </w:r>
    </w:p>
    <w:p>
      <w:pPr>
        <w:pStyle w:val="BodyText"/>
      </w:pPr>
      <w:r>
        <w:rPr>
          <w:bCs/>
          <w:b/>
        </w:rPr>
        <w:t xml:space="preserve">B. Investment in Continuous Education:</w:t>
      </w:r>
    </w:p>
    <w:p>
      <w:pPr>
        <w:pStyle w:val="BodyText"/>
      </w:pPr>
      <w:r>
        <w:t xml:space="preserve">To address the technological gap, partnerships should be formed between universities in Nepal Kathmandu and international laboratories. Regular workshops for practicing chemists on advanced diagnostic techniques and environmental monitoring standards are essential.</w:t>
      </w:r>
    </w:p>
    <w:p>
      <w:pPr>
        <w:pStyle w:val="BodyText"/>
      </w:pPr>
      <w:r>
        <w:rPr>
          <w:bCs/>
          <w:b/>
        </w:rPr>
        <w:t xml:space="preserve">C. Strengthening Environmental Oversight:</w:t>
      </w:r>
    </w:p>
    <w:p>
      <w:pPr>
        <w:pStyle w:val="BodyText"/>
      </w:pPr>
      <w:r>
        <w:t xml:space="preserve">A dedicated task force of senior chemists should be deployed to monitor industrial effluents in the Kathmandu Valley more frequently. The data generated must be made public to ensure transparency and hold industries accountable.</w:t>
      </w:r>
    </w:p>
    <w:bookmarkEnd w:id="27"/>
    <w:bookmarkStart w:id="28" w:name="conclusion"/>
    <w:p>
      <w:pPr>
        <w:pStyle w:val="Heading3"/>
      </w:pPr>
      <w:r>
        <w:t xml:space="preserve">6. Conclusion</w:t>
      </w:r>
    </w:p>
    <w:p>
      <w:pPr>
        <w:pStyle w:val="FirstParagraph"/>
      </w:pPr>
      <w:r>
        <w:t xml:space="preserve">The professional Chemist is an indispensable asset to the societal framework of Nepal Kathmandu. Whether ensuring that a patient receives the correct dosage of antibiotics, verifying that hospital blood tests are accurate, or monitoring the safety of drinking water in a rapidly urbanizing valley, the chemist provides the scientific evidence required for safe living.</w:t>
      </w:r>
    </w:p>
    <w:p>
      <w:pPr>
        <w:pStyle w:val="BodyText"/>
      </w:pPr>
      <w:r>
        <w:t xml:space="preserve">This Lab Report concludes that while current standards in Nepal Kathmandu are generally robust within central institutions, there is a disparity between central and peripheral facilities. By addressing logistical challenges and investing in human capital, Nepal Kathmandu can elevate the standard of chemical analysis to world-class levels. The continued support of chemists is not just a medical necessity but an economic and environmental imperative for the sustainable growth of Nepal Kathmandu. Future reports will track the implementation of these recommendations over a five-year period to assess long-term improvements in public health outcomes and environmental safety metrics across the region.</w:t>
      </w:r>
    </w:p>
    <w:p>
      <w:pPr>
        <w:pStyle w:val="BodyText"/>
      </w:pPr>
      <w:r>
        <w:rPr>
          <w:iCs/>
          <w:i/>
        </w:rPr>
        <w:t xml:space="preserve">End of Report</w:t>
      </w:r>
      <w:r>
        <w:br/>
      </w:r>
      <w:r>
        <w:rPr>
          <w:iCs/>
          <w:i/>
        </w:rPr>
        <w:t xml:space="preserve">Document Classification: Public Health &amp; Environmental Science</w:t>
      </w:r>
      <w:r>
        <w:br/>
      </w:r>
      <w:r>
        <w:rPr>
          <w:iCs/>
          <w:i/>
        </w:rPr>
        <w:t xml:space="preserve">Authorized by the Chief Laboratory Analyst, Nepal Kathmandu Region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Analysis and Operational Efficiency Report: Chemist Services in Nepal Kathmandu</dc:title>
  <dc:creator/>
  <dc:language>en</dc:language>
  <cp:keywords/>
  <dcterms:created xsi:type="dcterms:W3CDTF">2026-07-29T13:37:07Z</dcterms:created>
  <dcterms:modified xsi:type="dcterms:W3CDTF">2026-07-29T13:37:07Z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