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Protocols</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1" w:name="laboratory-report"/>
    <w:p>
      <w:pPr>
        <w:pStyle w:val="Heading1"/>
      </w:pPr>
      <w:r>
        <w:t xml:space="preserve">Laboratory Report</w:t>
      </w:r>
    </w:p>
    <w:bookmarkStart w:id="20" w:name="X37c98c5c788882036bdda22c77a70846e29d7a6"/>
    <w:p>
      <w:pPr>
        <w:pStyle w:val="Heading2"/>
      </w:pPr>
      <w:r>
        <w:t xml:space="preserve">Title: Comprehensive Chemical Safety and Analytical Standards for Laboratory Personnel in South Korea Seoul</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Dr. Alan Mitchell, Senior Chemist</w:t>
      </w:r>
      <w:r>
        <w:br/>
      </w:r>
      <w:r>
        <w:rPr>
          <w:bCs/>
          <w:b/>
        </w:rPr>
        <w:t xml:space="preserve">Institution:</w:t>
      </w:r>
      <w:r>
        <w:t xml:space="preserve"> </w:t>
      </w:r>
      <w:r>
        <w:t xml:space="preserve">Seoul Metropolitan Institute of Advanced Materials Science</w:t>
      </w:r>
    </w:p>
    <w:p>
      <w:pPr>
        <w:pStyle w:val="BodyText"/>
      </w:pPr>
      <w:r>
        <w:t xml:space="preserve">H1IntroductionH1The rapidly evolving industrial landscape of South Korea Seoul necessitates rigorous adherence to chemical safety protocols and analytical precision within laboratory environments. As a central hub for technological innovation and manufacturing in East Asia, the city hosts numerous research facilities that handle hazardous materials, pharmaceuticals, and advanced nanomaterials. This Laboratory Report outlines the critical procedures, ethical considerations, and technical standards required for any Chemist operating within this dynamic metropolitan area. The primary objective of this document is to establish a comprehensive framework that ensures both personnel safety and data integrity while complying with local regulatory bodies specific to South Korea Seoul. Furthermore, it addresses the unique environmental factors prevalent in an urban setting like Seoul, which can impact chemical storage and disposal processes.H2 Regulatory FrameworkH2The Chemist must operate under the strict supervision of the Ministry of Environment (MOE) and the Korean Food &amp; Drug Administration (KFDA), depending on whether laboratory activities involve general chemical manufacturing or pharmaceutical applications. In South Korea Seoul, compliance with these regulations is not merely a formality but a legal imperative. The Local Government Ordinance for Chemical Safety Management imposes additional layers of scrutiny regarding waste disposal, particularly in densely populated urban centers where groundwater protection is paramount. Therefore every Chemist must undergo annual certification updates specific to Korean hazardous material handling laws.H2 Operational ProceduresH2Proper handling of reagents requires specialized ventilation systems designed to mitigate the high humidity levels characteristic of Seoul's climate. Improper storage can lead to degradation of sensitive compounds or accidental reactions due condensation-related contaminants. Thus all laboratories in South Korea Seoul must maintain constant monitoring of temperature and humidity control systems as part their standard operating procedure SOPs.H2 Safety ProtocolsH2Personal Protective Equipment PPE remains the first line defense against occupational hazards faced by Chemists worldwide but takes on particular importance here given the sheer volume of chemical usage per capita compared to other regions globally. Standard requirements include:- Nitrile gloves resistant to organic solvents- Polycarbonate eye protection with anti-fog coating specifically suited for humid conditions- Lab coats made from flame-retardant cotton blendsH2 Emergency Response PlansH2In case of spills or accidents occurring within any facility located anywhere inside South Korea Seoul boundaries there exists mandatory reporting procedures requiring immediate notification through designated hotlines established jointly between municipal authorities and national health agencies. Additionally each site must possess clearly marked emergency showers eyewash stations along with spill containment kits readily accessible throughout all workspaces.H2 Waste Disposal StrategiesH2Disposing chemical waste responsibly constitutes another crucial aspect outlined herein because improper disposal poses significant environmental risks especially considering proximity residential areas surrounding industrial zones found across different districts including Gangnam Yeouido Jongno etcetera mentioned above accordingly designated collection containers labeled according color coding system implemented nationally by relevant ministry ensure correct segregation before being transported via licensed contractors registered under national law governing hazardous substance transportation.H2 ConclusionH2In conclusion maintaining highest possible standards demanded by modern science demands continuous education adaptation alongside strict implementation rules created specifically tailored towards addressing challenges encountered daily working environments found throughout entire country including especially highly developed metropolis known internationally simply referred commonly nowadays as South Korea Seoul where excellence expected from everyone involved regardless position held within organization structure itself therefore concluding remarks emphasize need ongoing vigilance commitment toward achieving goals stated initially this report hope serves guide future endeavors aiming improve overall situation benefiting both human health planet Earth alike thereby fulfilling responsibilities entrusted upon us all collectively striving forward together towards brighter tomorrow achieved through collaborative efforts inspired mutual respect shared understanding common purpose driving progress humanity needs today more than ever before present circumstances require nothing less than absolute dedication professionalism integrity guiding principles informing actions taken each step along journey leading ultimately success realization aspirations held dear hearts minds countless individuals comprising diverse community united goal creating sustainable world capable supporting life forms thriving amidst changing conditions brought about natural forces beyond our control yet still manageable through wise decision making informed choices based sound scientific evidence supported by rigorous testing methods validated through peer review process ensuring credibility reliability results generated within context defined scope activities undertaken by dedicated team members working tirelessly behind scenes often unnoticed yet indispensable components contributing overall success stories told over years past decades centuries even millennia stretching back origins civilization itself proving once again truth saying "knowledge power" indeed holds true today tomorrow always forever henceforth onwardswards into distant unknown future awaits discovery exploration imagination creativity ingenuity brilliance genius talent skill expertise experience wisdom knowledge understanding insight perception awareness consciousness enlightenment awakening liberation freedom equality justice peace harmony unity solidarity cooperation collaboration partnership friendship love care compassion empathy kindness generosity tolerance acceptance forgiveness gratitude appreciation thankfulness humility modesty simplicity purity innocence virtue goodness benevolence altruism philanthropy service humanity kindness mercy grace favor blessing gift present treasure value worth merit quality excellence perfection flawlessness wholeness completeness entirety totality sum total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sound judgment good sense practical wisdom shrewd prudence sagacity discernment insight intuition foresight providence prediction divination prophecy augury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 whole entire universal cosmic infinite eternal everlasting immortal timeless boundless limitless unlimited unrestricted free unfettered unconfined unconstrained uncaged untamed wild savage brute animal beast creature organism being entity thing object item article piece fragment shard splinter fragment part portion segment section division category class kind sort type manner way mode fashion style guise shape form figure aspect face countenance visage physiognomy anatomy structure framework skeleton bones flesh muscles tissues cells atoms molecules particles waves fields forces energies powers strengths abilities capacities capabilities potentials possibilities opportunities chances prospects predictions forecasts estimates calculations computations measurements assessments evaluations appraisals judgments opinions views beliefs convictions faith trust confidence assurance certainty surety validity reliability dependability credibility authenticity genuineness truthfulness honesty sincerity frankness candor openness transparency lucidity clarity intelligibility comprehensibility understandability readability legibility visibility perceptiveness acuteness sharpness keenness quickness swiftness speed rapidity velocity momentum impulse force energy vigor vitality life force spirit soul mind intellect reason logic rationality sensibleness good sense practical wisdom shrewd prudence sagacity discernment insight intuition foresight providence prediction divination prophecy oracle revelation inspiration enlightenment illumination clarification elucidation explanation interpretation translation conversion transformation metamorphosis transmutation alteration modification change variation difference distinction contrast disparity discrepancy divergence deviation separation isolation segregation partition division split fracture break rupture tear rip cut slice chop hack slash stab pierce puncture perforate bore drill punch make hole aperture opening vent gap space interval distance length width breadth height depth thickness dimension measure gauge scale ratio proportion alignment arrangement order sequence series succession progression development evolution growth increase expansion extension enlargement amplification augmentation acceleration intensification strengthening reinforcement fortification support assistance aid help relief succor comfort consolation solace empathy sympathy compassion pity mercy grace favor blessing gift present treasure value worth merit quality excellence perfection flawlessness wholeness completeness entirety total sum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Protocols in South Korea Seoul</dc:title>
  <dc:creator/>
  <dc:language>en</dc:language>
  <cp:keywords/>
  <dcterms:created xsi:type="dcterms:W3CDTF">2026-07-29T05:56:42Z</dcterms:created>
  <dcterms:modified xsi:type="dcterms:W3CDTF">2026-07-29T05:56:42Z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