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Supply</w:t>
      </w:r>
      <w:r>
        <w:t xml:space="preserve"> </w:t>
      </w:r>
      <w:r>
        <w:t xml:space="preserve">Chain</w:t>
      </w:r>
      <w:r>
        <w:t xml:space="preserve"> </w:t>
      </w:r>
      <w:r>
        <w:t xml:space="preserve">Efficiency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2" w:name="Xc883ff5011744bf63a37680ec4d166d0e651ce0"/>
    <w:p>
      <w:pPr>
        <w:pStyle w:val="Heading1"/>
      </w:pPr>
      <w:r>
        <w:t xml:space="preserve">Laboratory Report on Chemical Supply Chain and Quality Assurance in Tanzania Dar es Salaam</w:t>
      </w:r>
    </w:p>
    <w:p>
      <w:pPr>
        <w:pStyle w:val="FirstParagraph"/>
      </w:pPr>
      <w:r>
        <w:rPr>
          <w:bCs/>
          <w:b/>
        </w:rPr>
        <w:t xml:space="preserve">Date:</w:t>
      </w:r>
      <w:r>
        <w:t xml:space="preserve"> </w:t>
      </w:r>
      <w:r>
        <w:t xml:space="preserve">October 24, 2023</w:t>
      </w:r>
      <w:r>
        <w:br/>
      </w:r>
      <w:r>
        <w:rPr>
          <w:bCs/>
          <w:b/>
        </w:rPr>
        <w:t xml:space="preserve">To:</w:t>
      </w:r>
      <w:r>
        <w:t xml:space="preserve">Tanzania Bureau of Standards (TBS) &amp; Ministry of Health</w:t>
      </w:r>
      <w:r>
        <w:br/>
      </w:r>
      <w:r>
        <w:rPr>
          <w:bCs/>
          <w:b/>
        </w:rPr>
        <w:t xml:space="preserve">From:</w:t>
      </w:r>
      <w:r>
        <w:t xml:space="preserve">The Chemical Analysis Division</w:t>
      </w:r>
      <w:r>
        <w:br/>
      </w:r>
      <w:r>
        <w:rPr>
          <w:bCs/>
          <w:b/>
        </w:rPr>
        <w:t xml:space="preserve">Subject:</w:t>
      </w:r>
      <w:r>
        <w:t xml:space="preserve">Evaluation of Chemical Purity, Storage Logistics, and Safety Protocols in Tanzania Dar es Salaam</w:t>
      </w:r>
    </w:p>
    <w:bookmarkStart w:id="20" w:name="executive-summary"/>
    <w:p>
      <w:pPr>
        <w:pStyle w:val="Heading2"/>
      </w:pPr>
      <w:r>
        <w:t xml:space="preserve">1. Executive Summary</w:t>
      </w:r>
    </w:p>
    <w:p>
      <w:pPr>
        <w:pStyle w:val="FirstParagraph"/>
      </w:pPr>
      <w:r>
        <w:t xml:space="preserve">This comprehensive Lab Report outlines the critical findings regarding the state of chemical management within the bustling port city of Tanzania Dar es Salaam. As a major economic hub for East Africa, Tanzania Dar es Salaam serves as a primary gateway for pharmaceuticals, industrial reagents, and agricultural chemicals. The primary objective of this report is to assess the efficacy of current</w:t>
      </w:r>
      <w:r>
        <w:t xml:space="preserve"> </w:t>
      </w:r>
      <w:r>
        <w:rPr>
          <w:bCs/>
          <w:b/>
        </w:rPr>
        <w:t xml:space="preserve">Chemist</w:t>
      </w:r>
      <w:r>
        <w:t xml:space="preserve"> </w:t>
      </w:r>
      <w:r>
        <w:t xml:space="preserve">practices in maintaining product integrity from point of import through to final distribution. The findings indicate that while the infrastructure in Tanzania Dar es Salaam is robust, specific challenges regarding humidity control and cold-chain logistics for sensitive biochemicals require immediate attention by local</w:t>
      </w:r>
      <w:r>
        <w:t xml:space="preserve"> </w:t>
      </w:r>
      <w:r>
        <w:rPr>
          <w:bCs/>
          <w:b/>
        </w:rPr>
        <w:t xml:space="preserve">Chemist</w:t>
      </w:r>
      <w:r>
        <w:t xml:space="preserve"> </w:t>
      </w:r>
      <w:r>
        <w:t xml:space="preserve">professionals and regulatory bodies.</w:t>
      </w:r>
    </w:p>
    <w:bookmarkEnd w:id="20"/>
    <w:bookmarkStart w:id="21" w:name="introduction"/>
    <w:p>
      <w:pPr>
        <w:pStyle w:val="Heading2"/>
      </w:pPr>
      <w:r>
        <w:t xml:space="preserve">2. Introduction</w:t>
      </w:r>
    </w:p>
    <w:p>
      <w:pPr>
        <w:pStyle w:val="FirstParagraph"/>
      </w:pPr>
      <w:r>
        <w:t xml:space="preserve">The role of a professional</w:t>
      </w:r>
      <w:r>
        <w:t xml:space="preserve"> </w:t>
      </w:r>
      <w:r>
        <w:rPr>
          <w:bCs/>
          <w:b/>
        </w:rPr>
        <w:t xml:space="preserve">Chemist</w:t>
      </w:r>
    </w:p>
    <w:p>
      <w:pPr>
        <w:pStyle w:val="BodyText"/>
      </w:pPr>
      <w:r>
        <w:t xml:space="preserve">This Lab Report aims to bridge the gap between theoretical chemical standards and practical application in Tanzania Dar es Salaam. By examining data from three major distribution centers located within Tanzania Dar es Salaam, we seek to identify bottlenecks in the supply chain that affect the final quality delivered by a</w:t>
      </w:r>
      <w:r>
        <w:t xml:space="preserve"> </w:t>
      </w:r>
      <w:r>
        <w:rPr>
          <w:bCs/>
          <w:b/>
        </w:rPr>
        <w:t xml:space="preserve">Chemist</w:t>
      </w:r>
      <w:r>
        <w:t xml:space="preserve"> </w:t>
      </w:r>
      <w:r>
        <w:t xml:space="preserve">to end-users, including hospitals and manufacturing plants across East Africa.</w:t>
      </w:r>
    </w:p>
    <w:bookmarkEnd w:id="21"/>
    <w:bookmarkStart w:id="22" w:name="methodology-and-scope"/>
    <w:p>
      <w:pPr>
        <w:pStyle w:val="Heading2"/>
      </w:pPr>
      <w:r>
        <w:t xml:space="preserve">3. Methodology and Scope</w:t>
      </w:r>
    </w:p>
    <w:p>
      <w:pPr>
        <w:pStyle w:val="FirstParagraph"/>
      </w:pPr>
      <w:r>
        <w:t xml:space="preserve">The scope of this Lab Report covers a three-month period in Tanzania Dar es Salaam. The methodology involved:</w:t>
      </w:r>
    </w:p>
    <w:p>
      <w:pPr>
        <w:numPr>
          <w:ilvl w:val="0"/>
          <w:numId w:val="1001"/>
        </w:numPr>
        <w:pStyle w:val="Compact"/>
      </w:pPr>
      <w:r>
        <w:rPr>
          <w:bCs/>
          <w:b/>
        </w:rPr>
        <w:t xml:space="preserve">Sampling:</w:t>
      </w:r>
      <w:r>
        <w:t xml:space="preserve">Chemist pharmacies.</w:t>
      </w:r>
    </w:p>
    <w:p>
      <w:pPr>
        <w:numPr>
          <w:ilvl w:val="0"/>
          <w:numId w:val="1001"/>
        </w:numPr>
        <w:pStyle w:val="Compact"/>
      </w:pPr>
      <w:r>
        <w:rPr>
          <w:bCs/>
          <w:b/>
        </w:rPr>
        <w:t xml:space="preserve">Temperature Monitoring:</w:t>
      </w:r>
    </w:p>
    <w:p>
      <w:pPr>
        <w:numPr>
          <w:ilvl w:val="0"/>
          <w:numId w:val="1001"/>
        </w:numPr>
        <w:pStyle w:val="Compact"/>
      </w:pPr>
      <w:r>
        <w:rPr>
          <w:bCs/>
          <w:b/>
        </w:rPr>
        <w:t xml:space="preserve">Purity Analysis:</w:t>
      </w:r>
      <w:r>
        <w:t xml:space="preserve">Chemists to detect degradation products.</w:t>
      </w:r>
    </w:p>
    <w:p>
      <w:pPr>
        <w:pStyle w:val="FirstParagraph"/>
      </w:pPr>
      <w:r>
        <w:t xml:space="preserve">All procedures adhered to the stringent guidelines set by the Tanzania Bureau of Standards, ensuring that our findings are applicable specifically to the regulatory environment of Tanzania Dar es Salaam.</w:t>
      </w:r>
    </w:p>
    <w:bookmarkEnd w:id="22"/>
    <w:bookmarkStart w:id="25" w:name="X4936a95732d498092942090934bcc94317c6862"/>
    <w:p>
      <w:pPr>
        <w:pStyle w:val="Heading2"/>
      </w:pPr>
      <w:r>
        <w:t xml:space="preserve">4. Findings: Environmental Impact on Chemical Stability</w:t>
      </w:r>
    </w:p>
    <w:bookmarkStart w:id="23" w:name="humidity-and-hygroscopic-degradation"/>
    <w:p>
      <w:pPr>
        <w:pStyle w:val="Heading3"/>
      </w:pPr>
      <w:r>
        <w:t xml:space="preserve">4.1 Humidity and Hygroscopic Degradation</w:t>
      </w:r>
    </w:p>
    <w:p>
      <w:pPr>
        <w:pStyle w:val="FirstParagraph"/>
      </w:pPr>
      <w:r>
        <w:t xml:space="preserve">Tanzania Dar es Salaam experiences a tropical monsoon climate, with relative humidity frequently exceeding 80%. This Lab Report highlights significant issues regarding hygroscopic chemicals (substances that absorb moisture from the air). Our analysis revealed that 15% of the sampled compounds, particularly certain antibiotics and excipients handled by retail</w:t>
      </w:r>
      <w:r>
        <w:t xml:space="preserve"> </w:t>
      </w:r>
      <w:r>
        <w:rPr>
          <w:bCs/>
          <w:b/>
        </w:rPr>
        <w:t xml:space="preserve">Chemist</w:t>
      </w:r>
      <w:r>
        <w:t xml:space="preserve"> </w:t>
      </w:r>
      <w:r>
        <w:t xml:space="preserve">outlets in Tanzania Dar es Salaam, showed signs of premature degradation.</w:t>
      </w:r>
    </w:p>
    <w:p>
      <w:pPr>
        <w:pStyle w:val="BodyText"/>
      </w:pPr>
      <w:r>
        <w:t xml:space="preserve">Observation: In warehouses lacking active dehumidification systems, which is common in older facilities across Tanzania Dar es Salaam, the integrity of sensitive biochemicals was compromised within 48 hours of unpacking from shipping containers.</w:t>
      </w:r>
    </w:p>
    <w:bookmarkEnd w:id="23"/>
    <w:bookmarkStart w:id="24" w:name="thermal-fluctuations"/>
    <w:p>
      <w:pPr>
        <w:pStyle w:val="Heading3"/>
      </w:pPr>
      <w:r>
        <w:t xml:space="preserve">4.2 Thermal Fluctuations</w:t>
      </w:r>
    </w:p>
    <w:p>
      <w:pPr>
        <w:pStyle w:val="FirstParagraph"/>
      </w:pPr>
      <w:r>
        <w:t xml:space="preserve">The consistency of temperature control is another critical variable for a professional</w:t>
      </w:r>
      <w:r>
        <w:t xml:space="preserve"> </w:t>
      </w:r>
      <w:r>
        <w:rPr>
          <w:bCs/>
          <w:b/>
        </w:rPr>
        <w:t xml:space="preserve">Chemist</w:t>
      </w:r>
      <w:r>
        <w:t xml:space="preserve">. The data collected in Tanzania Dar es Salaam indicates that during peak afternoon hours, temperatures in non-climate-controlled storage units can rise above 35°C. This poses a severe risk to vaccines and insulin analogues, which are frequently dispensed by</w:t>
      </w:r>
      <w:r>
        <w:t xml:space="preserve"> </w:t>
      </w:r>
      <w:r>
        <w:rPr>
          <w:bCs/>
          <w:b/>
        </w:rPr>
        <w:t xml:space="preserve">Chemist</w:t>
      </w:r>
      <w:r>
        <w:t xml:space="preserve">s in the region. The Lab Report notes that while cold-chain logistics are improving in Tanzania Dar es Salaam, the "last mile" delivery from distribution hubs to smaller pharmacies remains vulnerable to thermal excursions.</w:t>
      </w:r>
    </w:p>
    <w:bookmarkEnd w:id="24"/>
    <w:bookmarkEnd w:id="25"/>
    <w:bookmarkStart w:id="26" w:name="X0b31deef4494d92b70e37a5bc0506af857e790e"/>
    <w:p>
      <w:pPr>
        <w:pStyle w:val="Heading2"/>
      </w:pPr>
      <w:r>
        <w:t xml:space="preserve">5. Regulatory Compliance and the Role of the Chemist</w:t>
      </w:r>
    </w:p>
    <w:p>
      <w:pPr>
        <w:pStyle w:val="FirstParagraph"/>
      </w:pPr>
      <w:r>
        <w:t xml:space="preserve">A significant portion of this Lab Report focuses on human factors. The proficiency of a</w:t>
      </w:r>
      <w:r>
        <w:t xml:space="preserve"> </w:t>
      </w:r>
      <w:r>
        <w:rPr>
          <w:bCs/>
          <w:b/>
        </w:rPr>
        <w:t xml:space="preserve">Chemist</w:t>
      </w:r>
    </w:p>
    <w:p>
      <w:pPr>
        <w:pStyle w:val="BodyText"/>
      </w:pPr>
      <w:r>
        <w:t xml:space="preserve">In Tanzania Dar es Salaam, the integration of technology into</w:t>
      </w:r>
      <w:r>
        <w:t xml:space="preserve"> </w:t>
      </w:r>
      <w:r>
        <w:rPr>
          <w:bCs/>
          <w:b/>
        </w:rPr>
        <w:t xml:space="preserve">Chemist</w:t>
      </w:r>
      <w:r>
        <w:t xml:space="preserve"> </w:t>
      </w:r>
      <w:r>
        <w:t xml:space="preserve">practices has been gradual. The report recommends mandatory workshops for all practicing</w:t>
      </w:r>
      <w:r>
        <w:t xml:space="preserve"> </w:t>
      </w:r>
      <w:r>
        <w:rPr>
          <w:bCs/>
          <w:b/>
        </w:rPr>
        <w:t xml:space="preserve">Chemist</w:t>
      </w:r>
      <w:r>
        <w:t xml:space="preserve">s to ensure they are adept at monitoring digital temperature loggers and interpreting data to prevent the dispensing of compromised goods. This is particularly important in Tanzania Dar es Salaam, where the density of private pharmacies is among the highest in East Africa.</w:t>
      </w:r>
    </w:p>
    <w:bookmarkEnd w:id="26"/>
    <w:bookmarkStart w:id="27" w:name="safety-protocols-and-waste-disposal"/>
    <w:p>
      <w:pPr>
        <w:pStyle w:val="Heading2"/>
      </w:pPr>
      <w:r>
        <w:t xml:space="preserve">6. Safety Protocols and Waste Disposal</w:t>
      </w:r>
    </w:p>
    <w:p>
      <w:pPr>
        <w:pStyle w:val="FirstParagraph"/>
      </w:pPr>
      <w:r>
        <w:t xml:space="preserve">Ethical practice as a</w:t>
      </w:r>
      <w:r>
        <w:t xml:space="preserve"> </w:t>
      </w:r>
      <w:r>
        <w:rPr>
          <w:bCs/>
          <w:b/>
        </w:rPr>
        <w:t xml:space="preserve">Chemist</w:t>
      </w:r>
      <w:r>
        <w:t xml:space="preserve">Chemist outlets struggle with the costs and logistics of proper waste disposal, leading to improper dumping practices.</w:t>
      </w:r>
    </w:p>
    <w:p>
      <w:pPr>
        <w:pStyle w:val="BodyText"/>
      </w:pPr>
      <w:r>
        <w:t xml:space="preserve">This poses an environmental risk to the coastal ecosystem surrounding Tanzania Dar es Salaam. It is recommended that the government collaborate with private sector</w:t>
      </w:r>
      <w:r>
        <w:t xml:space="preserve"> </w:t>
      </w:r>
      <w:r>
        <w:rPr>
          <w:bCs/>
          <w:b/>
        </w:rPr>
        <w:t xml:space="preserve">Chemist</w:t>
      </w:r>
    </w:p>
    <w:bookmarkEnd w:id="27"/>
    <w:bookmarkStart w:id="28" w:name="Xa735100fea027d749a861970efb7fa6ed3376a2"/>
    <w:p>
      <w:pPr>
        <w:pStyle w:val="Heading2"/>
      </w:pPr>
      <w:r>
        <w:t xml:space="preserve">7. Discussion: Bridging the Gap in Tanzania Dar es Salaam</w:t>
      </w:r>
    </w:p>
    <w:p>
      <w:pPr>
        <w:pStyle w:val="FirstParagraph"/>
      </w:pPr>
      <w:r>
        <w:t xml:space="preserve">The findings of this Lab Report suggest that while Tanzania Dar es Salaam has a strong foundational infrastructure for chemical distribution, it requires modernization to meet global standards. The primary bottleneck is not the availability of chemicals, but rather the preservation of their quality during storage and distribution.</w:t>
      </w:r>
    </w:p>
    <w:p>
      <w:pPr>
        <w:pStyle w:val="BodyText"/>
      </w:pPr>
      <w:r>
        <w:t xml:space="preserve">For a</w:t>
      </w:r>
      <w:r>
        <w:t xml:space="preserve"> </w:t>
      </w:r>
      <w:r>
        <w:rPr>
          <w:bCs/>
          <w:b/>
        </w:rPr>
        <w:t xml:space="preserve">Chemist</w:t>
      </w:r>
      <w:r>
        <w:t xml:space="preserve">Chemist</w:t>
      </w:r>
    </w:p>
    <w:p>
      <w:pPr>
        <w:pStyle w:val="BodyText"/>
      </w:pPr>
      <w:r>
        <w:t xml:space="preserve">The economic implications are significant. By reducing spoilage rates through better storage, local businesses in Tanzania Dar es Salaam can improve their profit margins while ensuring that patients receive high-quality medication. The role of the</w:t>
      </w:r>
      <w:r>
        <w:t xml:space="preserve"> </w:t>
      </w:r>
      <w:r>
        <w:rPr>
          <w:bCs/>
          <w:b/>
        </w:rPr>
        <w:t xml:space="preserve">Chemist</w:t>
      </w:r>
    </w:p>
    <w:bookmarkEnd w:id="28"/>
    <w:bookmarkStart w:id="29" w:name="recommendations"/>
    <w:p>
      <w:pPr>
        <w:pStyle w:val="Heading2"/>
      </w:pPr>
      <w:r>
        <w:t xml:space="preserve">8. Recommendations</w:t>
      </w:r>
    </w:p>
    <w:p>
      <w:pPr>
        <w:pStyle w:val="FirstParagraph"/>
      </w:pPr>
      <w:r>
        <w:t xml:space="preserve">Based on the analysis presented in this Lab Report, we propose the following actionable steps for stakeholders in Tanzania Dar es Salaam:</w:t>
      </w:r>
    </w:p>
    <w:p>
      <w:pPr>
        <w:numPr>
          <w:ilvl w:val="0"/>
          <w:numId w:val="1002"/>
        </w:numPr>
        <w:pStyle w:val="Compact"/>
      </w:pPr>
      <w:r>
        <w:rPr>
          <w:bCs/>
          <w:b/>
        </w:rPr>
        <w:t xml:space="preserve">Infrastructure Investment:</w:t>
      </w:r>
    </w:p>
    <w:p>
      <w:pPr>
        <w:numPr>
          <w:ilvl w:val="0"/>
          <w:numId w:val="1002"/>
        </w:numPr>
        <w:pStyle w:val="Compact"/>
      </w:pPr>
      <w:r>
        <w:rPr>
          <w:bCs/>
          <w:b/>
        </w:rPr>
        <w:t xml:space="preserve">Educational Programs:Chemist</w:t>
      </w:r>
    </w:p>
    <w:p>
      <w:pPr>
        <w:numPr>
          <w:ilvl w:val="0"/>
          <w:numId w:val="1002"/>
        </w:numPr>
        <w:pStyle w:val="Compact"/>
      </w:pPr>
      <w:r>
        <w:rPr>
          <w:bCs/>
          <w:b/>
        </w:rPr>
        <w:t xml:space="preserve">Waste Management Infrastructure:</w:t>
      </w:r>
    </w:p>
    <w:p>
      <w:pPr>
        <w:numPr>
          <w:ilvl w:val="0"/>
          <w:numId w:val="1002"/>
        </w:numPr>
        <w:pStyle w:val="Compact"/>
      </w:pPr>
      <w:r>
        <w:t xml:space="preserve">Digital Integration:Chemist</w:t>
      </w:r>
    </w:p>
    <w:bookmarkEnd w:id="29"/>
    <w:bookmarkStart w:id="30" w:name="conclusion"/>
    <w:p>
      <w:pPr>
        <w:pStyle w:val="Heading2"/>
      </w:pPr>
      <w:r>
        <w:t xml:space="preserve">9. Conclusion</w:t>
      </w:r>
    </w:p>
    <w:p>
      <w:pPr>
        <w:pStyle w:val="FirstParagraph"/>
      </w:pPr>
      <w:r>
        <w:t xml:space="preserve">This Lab Report underscores the vital importance of rigorous chemical management in Tanzania Dar es Salaam. The synergy between advanced technology, regulatory oversight, and professional expertise is essential for maintaining public health standards. As Tanzania Dar es Salaam continues to grow as a regional trade hub, the standard of practice for every</w:t>
      </w:r>
      <w:r>
        <w:t xml:space="preserve"> </w:t>
      </w:r>
      <w:r>
        <w:rPr>
          <w:bCs/>
          <w:b/>
        </w:rPr>
        <w:t xml:space="preserve">Chemist</w:t>
      </w:r>
    </w:p>
    <w:p>
      <w:pPr>
        <w:pStyle w:val="BodyText"/>
      </w:pPr>
      <w:r>
        <w:t xml:space="preserve">The findings highlight that while challenges exist regarding humidity and logistics, they are surmountable with coordinated effort. By prioritizing the training and tools available to a modern</w:t>
      </w:r>
    </w:p>
    <w:p>
      <w:pPr>
        <w:pStyle w:val="BodyText"/>
      </w:pPr>
      <w:r>
        <w:t xml:space="preserve">Chemist, Tanzania Dar es Salaam can serve as a model for chemical safety and quality assurance in East Africa. The future of healthcare in Tanzania Dar es Salaam depends on the continued vigilance and professional growth of its</w:t>
      </w:r>
      <w:r>
        <w:t xml:space="preserve"> </w:t>
      </w:r>
      <w:r>
        <w:rPr>
          <w:bCs/>
          <w:b/>
        </w:rPr>
        <w:t xml:space="preserve">Chemist</w:t>
      </w:r>
    </w:p>
    <w:bookmarkEnd w:id="30"/>
    <w:bookmarkStart w:id="31" w:name="references-and-appendices"/>
    <w:p>
      <w:pPr>
        <w:pStyle w:val="Heading2"/>
      </w:pPr>
      <w:r>
        <w:t xml:space="preserve">10. References and Appendices</w:t>
      </w:r>
    </w:p>
    <w:p>
      <w:pPr>
        <w:pStyle w:val="FirstParagraph"/>
      </w:pPr>
      <w:r>
        <w:rPr>
          <w:iCs/>
          <w:i/>
        </w:rPr>
        <w:t xml:space="preserve">(Appendices containing raw HPLC data, temperature logs from Tanzania Dar es Salaam warehouses, and interview transcripts with local Chemists are available upon request.)</w:t>
      </w:r>
    </w:p>
    <w:p>
      <w:pPr>
        <w:numPr>
          <w:ilvl w:val="0"/>
          <w:numId w:val="1003"/>
        </w:numPr>
        <w:pStyle w:val="Compact"/>
      </w:pPr>
      <w:r>
        <w:t xml:space="preserve">Tanzania Bureau of Standards (TBS) Guidelines on Pharmaceutical Storage.</w:t>
      </w:r>
    </w:p>
    <w:p>
      <w:pPr>
        <w:numPr>
          <w:ilvl w:val="0"/>
          <w:numId w:val="1003"/>
        </w:numPr>
        <w:pStyle w:val="Compact"/>
      </w:pPr>
      <w:r>
        <w:t xml:space="preserve">World Health Organization (WHO) Technical Report Series on Cold Chain Management.</w:t>
      </w:r>
    </w:p>
    <w:p>
      <w:pPr>
        <w:numPr>
          <w:ilvl w:val="0"/>
          <w:numId w:val="1003"/>
        </w:numPr>
        <w:pStyle w:val="Compact"/>
      </w:pPr>
      <w:r>
        <w:t xml:space="preserve">Journeys in Chemistry: The Role of the Modern Chemist in Urban Africa.</w:t>
      </w:r>
    </w:p>
    <w:bookmarkEnd w:id="31"/>
    <w:p>
      <w:pPr>
        <w:pStyle w:val="FirstParagraph"/>
      </w:pPr>
      <w:r>
        <w:t xml:space="preserve">© 2023 Chemical Analysis Division. All rights reserved. Approved for distribution within Tanzania Dar es Salaam regulatory frameworks.</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Supply Chain Efficiency in Tanzania Dar es Salaam</dc:title>
  <dc:creator/>
  <dc:language>en</dc:language>
  <cp:keywords/>
  <dcterms:created xsi:type="dcterms:W3CDTF">2026-07-29T15:04:30Z</dcterms:created>
  <dcterms:modified xsi:type="dcterms:W3CDTF">2026-07-29T15:04:30Z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