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Engineering</w:t>
      </w:r>
      <w:r>
        <w:t xml:space="preserve"> </w:t>
      </w:r>
      <w:r>
        <w:t xml:space="preserve">Lab</w:t>
      </w:r>
      <w:r>
        <w:t xml:space="preserve"> </w:t>
      </w:r>
      <w:r>
        <w:t xml:space="preserve">Report:</w:t>
      </w:r>
      <w:r>
        <w:t xml:space="preserve"> </w:t>
      </w:r>
      <w:r>
        <w:t xml:space="preserve">Kabul</w:t>
      </w:r>
      <w:r>
        <w:t xml:space="preserve"> </w:t>
      </w:r>
      <w:r>
        <w:t xml:space="preserve">Infrastructure</w:t>
      </w:r>
      <w:r>
        <w:t xml:space="preserve"> </w:t>
      </w:r>
      <w:r>
        <w:t xml:space="preserve">Assessment</w:t>
      </w:r>
    </w:p>
    <w:bookmarkStart w:id="21" w:name="Xf540418a4cefdd0f61d9f7cd0d4950f29e0eee3"/>
    <w:p>
      <w:pPr>
        <w:pStyle w:val="Heading1"/>
      </w:pPr>
      <w:r>
        <w:t xml:space="preserve">Civil Engineering Field Laboratory Report</w:t>
      </w:r>
    </w:p>
    <w:bookmarkStart w:id="20" w:name="Xa0fed152f2109f6c867295ae2228d8e61bb6614"/>
    <w:p>
      <w:pPr>
        <w:pStyle w:val="Heading2"/>
      </w:pPr>
      <w:r>
        <w:rPr>
          <w:bCs/>
          <w:b/>
        </w:rPr>
        <w:t xml:space="preserve">Afghanistan Kabul:</w:t>
      </w:r>
      <w:r>
        <w:t xml:space="preserve"> </w:t>
      </w:r>
      <w:r>
        <w:t xml:space="preserve">Geotechnical and Structural Analysis of Post-Conflict Infrastructure Rehabilitation</w:t>
      </w:r>
    </w:p>
    <w:p>
      <w:pPr>
        <w:pStyle w:val="FirstParagraph"/>
      </w:pPr>
      <w:r>
        <w:rPr>
          <w:bCs/>
          <w:b/>
        </w:rPr>
        <w:t xml:space="preserve">Date:</w:t>
      </w:r>
      <w:r>
        <w:t xml:space="preserve"> October 24, 2023</w:t>
      </w:r>
      <w:r>
        <w:br/>
      </w:r>
      <w:r>
        <w:rPr>
          <w:bCs/>
          <w:b/>
        </w:rPr>
        <w:t xml:space="preserve">Prepared By:</w:t>
      </w:r>
      <w:r>
        <w:t xml:space="preserve"> Senior Civil Engineering Laboratory Team</w:t>
      </w:r>
      <w:r>
        <w:br/>
      </w:r>
      <w:r>
        <w:rPr>
          <w:bCs/>
          <w:b/>
        </w:rPr>
        <w:t xml:space="preserve">Location: </w:t>
      </w:r>
      <w:r>
        <w:t xml:space="preserve">Kabul, Afghanistan Kabul</w:t>
      </w:r>
    </w:p>
    <w:bookmarkEnd w:id="20"/>
    <w:bookmarkEnd w:id="21"/>
    <w:bookmarkStart w:id="23" w:name="introduction-and-scope-of-work"/>
    <w:p>
      <w:pPr>
        <w:pStyle w:val="Heading3"/>
      </w:pPr>
      <w:bookmarkStart w:id="22" w:name="introduction"/>
      <w:r>
        <w:t xml:space="preserve">1. Introduction and Scope of Work</w:t>
      </w:r>
      <w:bookmarkEnd w:id="22"/>
    </w:p>
    <w:p>
      <w:pPr>
        <w:pStyle w:val="FirstParagraph"/>
      </w:pPr>
      <w:r>
        <w:t xml:space="preserve">The urban landscape of</w:t>
      </w:r>
      <w:r>
        <w:t xml:space="preserve"> </w:t>
      </w:r>
      <w:r>
        <w:rPr>
          <w:bCs/>
          <w:b/>
        </w:rPr>
        <w:t xml:space="preserve">Afghanistan Kabul</w:t>
      </w:r>
      <w:r>
        <w:t xml:space="preserve"> faces unique geotechnical and structural challenges due to decades of conflict, rapid urbanization without formal planning, and a harsh continental climate characterized by cold winters with heavy snowfall and hot, dry summers. This laboratory report outlines the comprehensive testing protocols applied to soil samples and construction materials within the</w:t>
      </w:r>
      <w:r>
        <w:t xml:space="preserve"> </w:t>
      </w:r>
      <w:r>
        <w:rPr>
          <w:bCs/>
          <w:b/>
        </w:rPr>
        <w:t xml:space="preserve">Afghanistan Kabul</w:t>
      </w:r>
      <w:r>
        <w:t xml:space="preserve"> region. The primary objective is to determine the viability of current infrastructure projects aimed at restoring seismic resilience in this highly active fault zone.</w:t>
      </w:r>
    </w:p>
    <w:p>
      <w:pPr>
        <w:pStyle w:val="BodyText"/>
      </w:pPr>
      <w:r>
        <w:t xml:space="preserve">As a dedicated</w:t>
      </w:r>
      <w:r>
        <w:t xml:space="preserve"> </w:t>
      </w:r>
      <w:r>
        <w:rPr>
          <w:bCs/>
          <w:b/>
        </w:rPr>
        <w:t xml:space="preserve">Civil Engineer</w:t>
      </w:r>
      <w:r>
        <w:t xml:space="preserve">, it is imperative to understand that the soil composition in</w:t>
      </w:r>
      <w:r>
        <w:t xml:space="preserve"> </w:t>
      </w:r>
      <w:r>
        <w:rPr>
          <w:bCs/>
          <w:b/>
        </w:rPr>
        <w:t xml:space="preserve">Afghanistan Kabul</w:t>
      </w:r>
      <w:r>
        <w:t xml:space="preserve"> varies significantly between the older city center and expanding peripheral districts. The core mandate of this study is to provide data-driven recommendations for foundation design, ensuring that every structure built adheres to modern seismic codes while utilizing locally available materials where appropriate. This document serves as a critical reference for stakeholders involved in reconstruction efforts across</w:t>
      </w:r>
      <w:r>
        <w:t xml:space="preserve"> </w:t>
      </w:r>
      <w:r>
        <w:rPr>
          <w:bCs/>
          <w:b/>
        </w:rPr>
        <w:t xml:space="preserve">Afghanistan Kabul</w:t>
      </w:r>
      <w:r>
        <w:t xml:space="preserve">.</w:t>
      </w:r>
    </w:p>
    <w:bookmarkEnd w:id="23"/>
    <w:bookmarkStart w:id="27" w:name="materials-and-experimental-methodology"/>
    <w:p>
      <w:pPr>
        <w:pStyle w:val="Heading3"/>
      </w:pPr>
      <w:bookmarkStart w:id="24" w:name="materials-and-methods"/>
      <w:r>
        <w:t xml:space="preserve">2. Materials and Experimental Methodology</w:t>
      </w:r>
      <w:bookmarkEnd w:id="24"/>
    </w:p>
    <w:p>
      <w:pPr>
        <w:pStyle w:val="FirstParagraph"/>
      </w:pPr>
      <w:r>
        <w:t xml:space="preserve">The laboratory procedures were conducted in strict accordance with ASTM (American Society for Testing and Materials) standards, adapted for the logistical constraints present in</w:t>
      </w:r>
      <w:r>
        <w:t xml:space="preserve"> </w:t>
      </w:r>
      <w:r>
        <w:rPr>
          <w:bCs/>
          <w:b/>
        </w:rPr>
        <w:t xml:space="preserve">Afghanistan Kabul</w:t>
      </w:r>
      <w:r>
        <w:t xml:space="preserve">. Samples were collected from three distinct sites within</w:t>
      </w:r>
      <w:r>
        <w:t xml:space="preserve"> </w:t>
      </w:r>
      <w:r>
        <w:rPr>
          <w:bCs/>
          <w:b/>
        </w:rPr>
        <w:t xml:space="preserve">Afghanistan Kabul</w:t>
      </w:r>
      <w:r>
        <w:t xml:space="preserve">: Site A (Historical District), Site B (New Commercial Zone), and Site C (Riverside Development Area).</w:t>
      </w:r>
    </w:p>
    <w:bookmarkStart w:id="25" w:name="geotechnical-sampling"/>
    <w:p>
      <w:pPr>
        <w:pStyle w:val="Heading4"/>
      </w:pPr>
      <w:r>
        <w:t xml:space="preserve">2.1 Geotechnical Sampling</w:t>
      </w:r>
    </w:p>
    <w:p>
      <w:pPr>
        <w:pStyle w:val="FirstParagraph"/>
      </w:pPr>
      <w:r>
        <w:rPr>
          <w:bCs/>
          <w:b/>
        </w:rPr>
        <w:t xml:space="preserve">Civil Engineer</w:t>
      </w:r>
      <w:r>
        <w:t xml:space="preserve"> field teams utilized hollow stem auger drilling to obtain undisturbed soil samples at depths ranging from 1 meter to 8 meters. This depth was chosen because the shallow bedrock in</w:t>
      </w:r>
      <w:r>
        <w:t xml:space="preserve"> </w:t>
      </w:r>
      <w:r>
        <w:rPr>
          <w:bCs/>
          <w:b/>
        </w:rPr>
        <w:t xml:space="preserve">Afghanistan Kabul</w:t>
      </w:r>
      <w:r>
        <w:t xml:space="preserve"> often dictates foundation depth requirements for mid-rise buildings. The sampling process was designed to preserve the natural moisture content and density of the soils, which are crucial for accurate strength testing.</w:t>
      </w:r>
    </w:p>
    <w:bookmarkEnd w:id="25"/>
    <w:bookmarkStart w:id="26" w:name="material-composition-analysis"/>
    <w:p>
      <w:pPr>
        <w:pStyle w:val="Heading4"/>
      </w:pPr>
      <w:r>
        <w:t xml:space="preserve">2.2 Material Composition Analysis</w:t>
      </w:r>
    </w:p>
    <w:p>
      <w:pPr>
        <w:pStyle w:val="FirstParagraph"/>
      </w:pPr>
      <w:r>
        <w:t xml:space="preserve">In addition to soil analysis, aggregate samples from local quarries around</w:t>
      </w:r>
      <w:r>
        <w:t xml:space="preserve"> </w:t>
      </w:r>
      <w:r>
        <w:rPr>
          <w:bCs/>
          <w:b/>
        </w:rPr>
        <w:t xml:space="preserve">Afghanistan Kabul</w:t>
      </w:r>
      <w:r>
        <w:t xml:space="preserve"> were tested for abrasion resistance and particle size distribution. Given the supply chain disruptions often experienced in</w:t>
      </w:r>
      <w:r>
        <w:t xml:space="preserve"> </w:t>
      </w:r>
      <w:r>
        <w:rPr>
          <w:bCs/>
          <w:b/>
        </w:rPr>
        <w:t xml:space="preserve">Afghanistan Kabul</w:t>
      </w:r>
      <w:r>
        <w:t xml:space="preserve">, verifying that locally sourced aggregates meet minimum concrete strength requirements is a vital role of the</w:t>
      </w:r>
      <w:r>
        <w:t xml:space="preserve"> </w:t>
      </w:r>
      <w:r>
        <w:rPr>
          <w:bCs/>
          <w:b/>
        </w:rPr>
        <w:t xml:space="preserve">Civil Engineer</w:t>
      </w:r>
      <w:r>
        <w:t xml:space="preserve">.</w:t>
      </w:r>
    </w:p>
    <w:bookmarkEnd w:id="26"/>
    <w:bookmarkEnd w:id="27"/>
    <w:bookmarkStart w:id="29" w:name="laboratory-results-and-data-analysis"/>
    <w:p>
      <w:pPr>
        <w:pStyle w:val="Heading3"/>
      </w:pPr>
      <w:bookmarkStart w:id="28" w:name="results"/>
      <w:r>
        <w:t xml:space="preserve">3. Laboratory Results and Data Analysis</w:t>
      </w:r>
      <w:bookmarkEnd w:id="28"/>
    </w:p>
    <w:p>
      <w:pPr>
        <w:pStyle w:val="FirstParagraph"/>
      </w:pPr>
      <w:r>
        <w:t xml:space="preserve">The following table summarizes the key findings from the laboratory tests performed on materials sourced from</w:t>
      </w:r>
      <w:r>
        <w:t xml:space="preserve"> </w:t>
      </w:r>
      <w:r>
        <w:rPr>
          <w:bCs/>
          <w:b/>
        </w:rPr>
        <w:t xml:space="preserve">Afghanistan Kabul</w:t>
      </w:r>
      <w:r>
        <w:t xml:space="preserve">. These results are critical for designing foundations that can withstand the specific seismic loads anticipated in this region of</w:t>
      </w:r>
      <w:r>
        <w:t xml:space="preserve"> </w:t>
      </w:r>
      <w:r>
        <w:rPr>
          <w:bCs/>
          <w:b/>
        </w:rPr>
        <w:t xml:space="preserve">Afghanistan Kabul</w:t>
      </w:r>
      <w:r>
        <w:t xml:space="preserve">.</w:t>
      </w:r>
    </w:p>
    <w:p>
      <w:pPr>
        <w:pStyle w:val="BodyText"/>
      </w:pPr>
      <w:r>
        <w:rPr>
          <w:bCs/>
          <w:b/>
        </w:rPr>
        <w:t xml:space="preserve">Test Parameter</w:t>
      </w:r>
    </w:p>
    <w:p>
      <w:pPr>
        <w:pStyle w:val="BodyText"/>
      </w:pPr>
      <w:r>
        <w:rPr>
          <w:bCs/>
          <w:b/>
        </w:rPr>
        <w:t xml:space="preserve">Samples from Kabul (Avg)</w:t>
      </w:r>
    </w:p>
    <w:p>
      <w:pPr>
        <w:pStyle w:val="BodyText"/>
      </w:pPr>
      <w:r>
        <w:rPr>
          <w:bCs/>
          <w:b/>
        </w:rPr>
        <w:t xml:space="preserve">ASTM Standard Limit</w:t>
      </w:r>
      <w:r>
        <w:t xml:space="preserve"> </w:t>
      </w:r>
    </w:p>
    <w:p>
      <w:pPr>
        <w:pStyle w:val="BodyText"/>
      </w:pPr>
      <w:r>
        <w:rPr>
          <w:bCs/>
          <w:b/>
        </w:rPr>
        <w:t xml:space="preserve">Civil Engineer Interpretation</w:t>
      </w:r>
      <w:r>
        <w:t xml:space="preserve"> </w:t>
      </w:r>
    </w:p>
    <w:p>
      <w:pPr>
        <w:pStyle w:val="BodyText"/>
      </w:pPr>
      <w:r>
        <w:t xml:space="preserve">Bearing Capacity (kPa)  </w:t>
      </w:r>
    </w:p>
    <w:p>
      <w:pPr>
        <w:pStyle w:val="BodyText"/>
      </w:pPr>
      <w:r>
        <w:t xml:space="preserve">180 - 220  </w:t>
      </w:r>
    </w:p>
    <w:p>
      <w:pPr>
        <w:pStyle w:val="BodyText"/>
      </w:pPr>
      <w:r>
        <w:t xml:space="preserve">Min 150 kPa  </w:t>
      </w:r>
    </w:p>
    <w:p>
      <w:pPr>
        <w:pStyle w:val="BodyText"/>
      </w:pPr>
      <w:r>
        <w:t xml:space="preserve">Sufficient for low-rise residential structures in</w:t>
      </w:r>
      <w:r>
        <w:t xml:space="preserve"> </w:t>
      </w:r>
      <w:r>
        <w:rPr>
          <w:bCs/>
          <w:b/>
        </w:rPr>
        <w:t xml:space="preserve">Afghanistan Kabul</w:t>
      </w:r>
      <w:r>
        <w:t xml:space="preserve">.  </w:t>
      </w:r>
    </w:p>
    <w:p>
      <w:pPr>
        <w:pStyle w:val="BodyText"/>
      </w:pPr>
      <w:r>
        <w:t xml:space="preserve">Plasticity Index (PI)  </w:t>
      </w:r>
    </w:p>
    <w:p>
      <w:pPr>
        <w:pStyle w:val="BodyText"/>
      </w:pPr>
      <w:r>
        <w:t xml:space="preserve">12% - 18%  </w:t>
      </w:r>
    </w:p>
    <w:p>
      <w:pPr>
        <w:pStyle w:val="BodyText"/>
      </w:pPr>
      <w:r>
        <w:t xml:space="preserve">&lt; 20% for granular soils  </w:t>
      </w:r>
    </w:p>
    <w:p>
      <w:pPr>
        <w:pStyle w:val="BodyText"/>
      </w:pPr>
      <w:r>
        <w:t xml:space="preserve">Shear Strength (c, phi)  </w:t>
      </w:r>
    </w:p>
    <w:p>
      <w:pPr>
        <w:pStyle w:val="BodyText"/>
      </w:pPr>
      <w:r>
        <w:t xml:space="preserve">c = 15 kPa; phi = 28°  </w:t>
      </w:r>
    </w:p>
    <w:p>
      <w:pPr>
        <w:pStyle w:val="BodyText"/>
      </w:pPr>
      <w:r>
        <w:t xml:space="preserve">Sulfate Content (SO4)  </w:t>
      </w:r>
    </w:p>
    <w:p>
      <w:pPr>
        <w:pStyle w:val="BodyText"/>
      </w:pPr>
      <w:r>
        <w:t xml:space="preserve">&gt;0.1% by weight &lt;/td&gt;&lt;/thead&gt; &lt;/table&gt;</w:t>
      </w:r>
    </w:p>
    <w:p>
      <w:pPr>
        <w:pStyle w:val="BodyText"/>
      </w:pPr>
      <w:r>
        <w:t xml:space="preserve">The data indicates that the clay content in the soils of</w:t>
      </w:r>
      <w:r>
        <w:t xml:space="preserve"> </w:t>
      </w:r>
      <w:r>
        <w:rPr>
          <w:bCs/>
          <w:b/>
        </w:rPr>
        <w:t xml:space="preserve">Afghanistan Kabul</w:t>
      </w:r>
      <w:r>
        <w:t xml:space="preserve"> is moderate but poses a risk of expansive soil behavior during wet seasons. The</w:t>
      </w:r>
      <w:r>
        <w:t xml:space="preserve"> </w:t>
      </w:r>
      <w:r>
        <w:rPr>
          <w:bCs/>
          <w:b/>
        </w:rPr>
        <w:t xml:space="preserve">Civil Engineer</w:t>
      </w:r>
      <w:r>
        <w:t xml:space="preserve"> </w:t>
      </w:r>
      <w:r>
        <w:t xml:space="preserve">must account for this swelling potential when designing pavements and shallow foundations in</w:t>
      </w:r>
    </w:p>
    <w:p>
      <w:pPr>
        <w:pStyle w:val="BodyText"/>
      </w:pPr>
      <w:r>
        <w:t xml:space="preserve">Afghanistan Kabul.</w:t>
      </w:r>
    </w:p>
    <w:bookmarkEnd w:id="29"/>
    <w:bookmarkStart w:id="31" w:name="X9a4cd44b3f62058e6f379904f09125735733d79"/>
    <w:p>
      <w:pPr>
        <w:pStyle w:val="Heading3"/>
      </w:pPr>
      <w:bookmarkStart w:id="30" w:name="discussion"/>
      <w:r>
        <w:t xml:space="preserve">4. Discussion: Challenges Specific to Afghanistan Kabul Infrastructure</w:t>
      </w:r>
      <w:bookmarkEnd w:id="30"/>
    </w:p>
    <w:p>
      <w:pPr>
        <w:pStyle w:val="FirstParagraph"/>
      </w:pPr>
      <w:r>
        <w:t xml:space="preserve">The results obtained from the laboratory tests highlight several challenges pertinent to civil engineering projects in</w:t>
      </w:r>
      <w:r>
        <w:t xml:space="preserve"> </w:t>
      </w:r>
      <w:r>
        <w:rPr>
          <w:bCs/>
          <w:b/>
        </w:rPr>
        <w:t xml:space="preserve">Afghanistan Kabul</w:t>
      </w:r>
      <w:r>
        <w:t xml:space="preserve">. Firstly, the seismic activity in</w:t>
      </w:r>
      <w:r>
        <w:t xml:space="preserve"> </w:t>
      </w:r>
      <w:r>
        <w:rPr>
          <w:bCs/>
          <w:b/>
        </w:rPr>
        <w:t xml:space="preserve">Afghanistan Kabul</w:t>
      </w:r>
      <w:r>
        <w:t xml:space="preserve"> requires structural designs that prioritize ductility over pure strength. The soil samples analyzed show signs of liquefaction potential under high-intensity shaking, a factor that must be mitigated through deep pile foundations or soil stabilization techniques.</w:t>
      </w:r>
    </w:p>
    <w:p>
      <w:pPr>
        <w:pStyle w:val="BodyText"/>
      </w:pPr>
      <w:r>
        <w:t xml:space="preserve">Secondly, the availability of modern construction materials in</w:t>
      </w:r>
      <w:r>
        <w:t xml:space="preserve"> </w:t>
      </w:r>
      <w:r>
        <w:rPr>
          <w:bCs/>
          <w:b/>
        </w:rPr>
        <w:t xml:space="preserve">Afghanistan Kabul</w:t>
      </w:r>
      <w:r>
        <w:t xml:space="preserve"> can be inconsistent. Therefore, the role of the</w:t>
      </w:r>
      <w:r>
        <w:t xml:space="preserve"> </w:t>
      </w:r>
      <w:r>
        <w:rPr>
          <w:bCs/>
          <w:b/>
        </w:rPr>
        <w:t xml:space="preserve">Civil Engineer</w:t>
      </w:r>
      <w:r>
        <w:t xml:space="preserve"> extends to optimizing mix designs for concrete using locally available aggregates. The laboratory analysis suggests that while local sand has high silt content, it can be washed and treated to produce concrete suitable for non-structural elements in</w:t>
      </w:r>
      <w:r>
        <w:t xml:space="preserve"> </w:t>
      </w:r>
      <w:r>
        <w:rPr>
          <w:bCs/>
          <w:b/>
        </w:rPr>
        <w:t xml:space="preserve">Afghanistan Kabul</w:t>
      </w:r>
      <w:r>
        <w:t xml:space="preserve">. For structural elements, however, imported or highly processed materials may still be necessary.</w:t>
      </w:r>
    </w:p>
    <w:p>
      <w:pPr>
        <w:pStyle w:val="BodyText"/>
      </w:pPr>
      <w:r>
        <w:t xml:space="preserve">Furthermore, environmental factors in</w:t>
      </w:r>
      <w:r>
        <w:t xml:space="preserve"> </w:t>
      </w:r>
      <w:r>
        <w:rPr>
          <w:bCs/>
          <w:b/>
        </w:rPr>
        <w:t xml:space="preserve">Afghanistan Kabul</w:t>
      </w:r>
      <w:r>
        <w:t xml:space="preserve"> such as extreme temperature fluctuations can degrade asphalt and concrete if not properly compounded. The</w:t>
      </w:r>
      <w:r>
        <w:t xml:space="preserve"> </w:t>
      </w:r>
      <w:r>
        <w:rPr>
          <w:bCs/>
          <w:b/>
        </w:rPr>
        <w:t xml:space="preserve">Civil Engineer</w:t>
      </w:r>
      <w:r>
        <w:t xml:space="preserve"> must recommend additives that enhance freeze-thaw resistance, ensuring the longevity of roads and bridges built across</w:t>
      </w:r>
    </w:p>
    <w:p>
      <w:pPr>
        <w:pStyle w:val="BodyText"/>
      </w:pPr>
      <w:r>
        <w:t xml:space="preserve">Afghanistan Kabul.</w:t>
      </w:r>
    </w:p>
    <w:bookmarkEnd w:id="31"/>
    <w:bookmarkStart w:id="33" w:name="conclusions-and-recommendations"/>
    <w:p>
      <w:pPr>
        <w:pStyle w:val="Heading3"/>
      </w:pPr>
      <w:bookmarkStart w:id="32" w:name="conclusions"/>
      <w:r>
        <w:t xml:space="preserve">5. Conclusions and Recommendations</w:t>
      </w:r>
      <w:bookmarkEnd w:id="32"/>
    </w:p>
    <w:p>
      <w:pPr>
        <w:pStyle w:val="FirstParagraph"/>
      </w:pPr>
      <w:r>
        <w:t xml:space="preserve">This laboratory report concludes that the geotechnical conditions in</w:t>
      </w:r>
      <w:r>
        <w:t xml:space="preserve"> </w:t>
      </w:r>
      <w:r>
        <w:rPr>
          <w:bCs/>
          <w:b/>
        </w:rPr>
        <w:t xml:space="preserve">Afghanistan Kabul</w:t>
      </w:r>
      <w:r>
        <w:t xml:space="preserve"> are viable for construction, provided that specific engineering precautions are taken. The soil bearing capacities are generally adequate for low to mid-rise buildings, but seismic design is paramount.</w:t>
      </w:r>
    </w:p>
    <w:p>
      <w:pPr>
        <w:pStyle w:val="BodyText"/>
      </w:pPr>
      <w:r>
        <w:rPr>
          <w:bCs/>
          <w:b/>
        </w:rPr>
        <w:t xml:space="preserve">Key Recommendations:</w:t>
      </w:r>
    </w:p>
    <w:p>
      <w:pPr>
        <w:pStyle w:val="BodyText"/>
      </w:pPr>
      <w:r>
        <w:t xml:space="preserve">The</w:t>
      </w:r>
      <w:r>
        <w:t xml:space="preserve"> </w:t>
      </w:r>
      <w:r>
        <w:rPr>
          <w:bCs/>
          <w:b/>
        </w:rPr>
        <w:t xml:space="preserve">Civil Engineer</w:t>
      </w:r>
      <w:r>
        <w:t xml:space="preserve"> must mandate deep foundation systems (pile foundations) for all structures exceeding four stories in dense areas of</w:t>
      </w:r>
      <w:r>
        <w:t xml:space="preserve"> </w:t>
      </w:r>
      <w:r>
        <w:rPr>
          <w:bCs/>
          <w:b/>
        </w:rPr>
        <w:t xml:space="preserve">Afghanistan Kabul</w:t>
      </w:r>
      <w:r>
        <w:t xml:space="preserve">.&lt;/li&gt;&lt;/ul&gt;&lt;ul&gt;&lt;li&gt;Soil stabilization using lime or cement should be employed for road bases in</w:t>
      </w:r>
      <w:r>
        <w:t xml:space="preserve"> </w:t>
      </w:r>
      <w:r>
        <w:rPr>
          <w:bCs/>
          <w:b/>
        </w:rPr>
        <w:t xml:space="preserve">Afghanistan Kabul</w:t>
      </w:r>
      <w:r>
        <w:t xml:space="preserve"> to mitigate the effects of expansive clays.&lt;/li&gt;</w:t>
      </w:r>
    </w:p>
    <w:p>
      <w:pPr>
        <w:pStyle w:val="BodyText"/>
      </w:pPr>
      <w:r>
        <w:rPr>
          <w:bCs/>
          <w:b/>
        </w:rPr>
        <w:t xml:space="preserve">Afghanistan Kabul</w:t>
      </w:r>
      <w:r>
        <w:t xml:space="preserve"> presents both challenges and opportunities for infrastructure development. Through rigorous laboratory testing and strict adherence to engineering principles, a</w:t>
      </w:r>
      <w:r>
        <w:t xml:space="preserve"> </w:t>
      </w:r>
      <w:r>
        <w:rPr>
          <w:bCs/>
          <w:b/>
        </w:rPr>
        <w:t xml:space="preserve">Civil Engineer</w:t>
      </w:r>
      <w:r>
        <w:t xml:space="preserve"> can ensure that the rebuilding of</w:t>
      </w:r>
      <w:r>
        <w:t xml:space="preserve"> </w:t>
      </w:r>
      <w:r>
        <w:rPr>
          <w:bCs/>
          <w:b/>
        </w:rPr>
        <w:t xml:space="preserve">Afghanistan Kabul</w:t>
      </w:r>
      <w:r>
        <w:t xml:space="preserve"> is safe, sustainable, and resilient for future generations.</w:t>
      </w:r>
    </w:p>
    <w:p>
      <w:pPr>
        <w:pStyle w:val="BodyText"/>
      </w:pPr>
      <w:r>
        <w:rPr>
          <w:iCs/>
          <w:i/>
        </w:rPr>
        <w:t xml:space="preserve">This document serves as a formal record of findings relevant to the civil engineering sector in</w:t>
      </w:r>
      <w:r>
        <w:rPr>
          <w:iCs/>
          <w:i/>
        </w:rPr>
        <w:t xml:space="preserve"> </w:t>
      </w:r>
      <w:r>
        <w:rPr>
          <w:bCs/>
          <w:b/>
          <w:iCs/>
          <w:i/>
        </w:rPr>
        <w:t xml:space="preserve">Afghanistan Kabul</w:t>
      </w:r>
      <w:r>
        <w:rPr>
          <w:iCs/>
          <w:i/>
        </w:rPr>
        <w:t xml:space="preserve">.</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Lab Report: Kabul Infrastructure Assessment</dc:title>
  <dc:creator/>
  <dc:language>en</dc:language>
  <cp:keywords/>
  <dcterms:created xsi:type="dcterms:W3CDTF">2026-07-29T03:04:17Z</dcterms:created>
  <dcterms:modified xsi:type="dcterms:W3CDTF">2026-07-29T03:04:17Z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