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Brasília</w:t>
      </w:r>
      <w:r>
        <w:t xml:space="preserve"> </w:t>
      </w:r>
      <w:r>
        <w:t xml:space="preserve">Infrastructure</w:t>
      </w:r>
      <w:r>
        <w:t xml:space="preserve"> </w:t>
      </w:r>
      <w:r>
        <w:t xml:space="preserve">Analysis</w:t>
      </w:r>
    </w:p>
    <w:bookmarkStart w:id="28" w:name="civil-engineering-laboratory-report"/>
    <w:p>
      <w:pPr>
        <w:pStyle w:val="Heading1"/>
      </w:pPr>
      <w:r>
        <w:t xml:space="preserve">Civil Engineering Laboratory Report</w:t>
      </w:r>
    </w:p>
    <w:p>
      <w:pPr>
        <w:pStyle w:val="FirstParagraph"/>
      </w:pPr>
      <w:r>
        <w:t xml:space="preserve">Project: Urban Infrastructure Assessment</w:t>
      </w:r>
      <w:r>
        <w:br/>
      </w:r>
      <w:r>
        <w:t xml:space="preserve">Location: Brazil Brasília</w:t>
      </w:r>
      <w:r>
        <w:br/>
      </w:r>
      <w:r>
        <w:t xml:space="preserve">Engineer Lead: Senior Civil Engineer J. Silva</w:t>
      </w:r>
      <w:r>
        <w:br/>
      </w:r>
      <w:r>
        <w:t xml:space="preserve">Date of Submission: October 26, 2023</w:t>
      </w:r>
    </w:p>
    <w:bookmarkStart w:id="20" w:name="introduction"/>
    <w:p>
      <w:pPr>
        <w:pStyle w:val="Heading2"/>
      </w:pPr>
      <w:r>
        <w:t xml:space="preserve">1. Introduction</w:t>
      </w:r>
    </w:p>
    <w:p>
      <w:pPr>
        <w:pStyle w:val="FirstParagraph"/>
      </w:pPr>
      <w:r>
        <w:t xml:space="preserve">This comprehensive laboratory report details the structural and geotechnical analysis conducted for a major infrastructure expansion project situated in Brazil Brasília. As the capital city of Brazil, Brazil Brasília represents one of the most ambitious urban planning experiments of the 20th century, designed by Lúcio Costa and Oscar Niemeyer. Consequently, any intervention or assessment within this unique urban fabric requires extreme precision and deep technical understanding.</w:t>
      </w:r>
    </w:p>
    <w:p>
      <w:pPr>
        <w:pStyle w:val="BodyText"/>
      </w:pPr>
      <w:r>
        <w:t xml:space="preserve">The primary objective of this study is to evaluate the load-bearing capacities and soil stability relevant for a new commercial complex proposed in the satellite city sectors. For a professional Civil Engineer operating in this specific region, understanding the local climatic conditions—specifically the intense UV radiation and distinct wet and dry seasons—is critical. The report aims to demonstrate how rigorous laboratory testing translates into safe, sustainable construction practices tailored specifically for Brazil Brasília.</w:t>
      </w:r>
    </w:p>
    <w:bookmarkEnd w:id="20"/>
    <w:bookmarkStart w:id="21" w:name="scope-of-work"/>
    <w:p>
      <w:pPr>
        <w:pStyle w:val="Heading2"/>
      </w:pPr>
      <w:r>
        <w:t xml:space="preserve">2. Scope of Work</w:t>
      </w:r>
    </w:p>
    <w:p>
      <w:pPr>
        <w:pStyle w:val="FirstParagraph"/>
      </w:pPr>
      <w:r>
        <w:t xml:space="preserve">The scope of this engineering analysis covers three main phases:</w:t>
      </w:r>
    </w:p>
    <w:p>
      <w:pPr>
        <w:numPr>
          <w:ilvl w:val="0"/>
          <w:numId w:val="1001"/>
        </w:numPr>
        <w:pStyle w:val="Compact"/>
      </w:pPr>
      <w:r>
        <w:rPr>
          <w:bCs/>
          <w:b/>
        </w:rPr>
        <w:t xml:space="preserve">Data Collection:</w:t>
      </w:r>
      <w:r>
        <w:t xml:space="preserve"> </w:t>
      </w:r>
      <w:r>
        <w:t xml:space="preserve">Gathering historical meteorological data and geological survey records specific to the Brazil Brasília plateau.</w:t>
      </w:r>
    </w:p>
    <w:p>
      <w:pPr>
        <w:numPr>
          <w:ilvl w:val="0"/>
          <w:numId w:val="1001"/>
        </w:numPr>
        <w:pStyle w:val="Compact"/>
      </w:pPr>
      <w:r>
        <w:rPr>
          <w:bCs/>
          <w:b/>
        </w:rPr>
        <w:t xml:space="preserve">Laboratory Testing:</w:t>
      </w:r>
      <w:r>
        <w:t xml:space="preserve"> </w:t>
      </w:r>
      <w:r>
        <w:t xml:space="preserve">Conducting standardized tests on soil samples extracted from the proposed foundation sites to determine compaction, moisture content, and shear strength.</w:t>
      </w:r>
    </w:p>
    <w:p>
      <w:pPr>
        <w:numPr>
          <w:ilvl w:val="0"/>
          <w:numId w:val="1001"/>
        </w:numPr>
        <w:pStyle w:val="Compact"/>
      </w:pPr>
      <w:r>
        <w:rPr>
          <w:bCs/>
          <w:b/>
        </w:rPr>
        <w:t xml:space="preserve">Synthetic Analysis:</w:t>
      </w:r>
      <w:r>
        <w:t xml:space="preserve"> </w:t>
      </w:r>
      <w:r>
        <w:t xml:space="preserve">Integrating laboratory findings with theoretical Civil Engineer models to predict long-term structural behavior under local environmental stressors.</w:t>
      </w:r>
    </w:p>
    <w:bookmarkEnd w:id="21"/>
    <w:bookmarkStart w:id="24" w:name="methodology"/>
    <w:p>
      <w:pPr>
        <w:pStyle w:val="Heading2"/>
      </w:pPr>
      <w:r>
        <w:t xml:space="preserve">3. Methodology</w:t>
      </w:r>
    </w:p>
    <w:p>
      <w:pPr>
        <w:pStyle w:val="FirstParagraph"/>
      </w:pPr>
      <w:r>
        <w:t xml:space="preserve">The methodology employed follows the strict protocols established by the Brazilian Association of Technical Standards (ABNT). This adherence is non-negotiable for any Civil Engineer working within Brazil Brasília to ensure legal and structural compliance.</w:t>
      </w:r>
    </w:p>
    <w:bookmarkStart w:id="22" w:name="soil-sampling-strategy"/>
    <w:p>
      <w:pPr>
        <w:pStyle w:val="Heading3"/>
      </w:pPr>
      <w:r>
        <w:t xml:space="preserve">3.1 Soil Sampling Strategy</w:t>
      </w:r>
    </w:p>
    <w:p>
      <w:pPr>
        <w:pStyle w:val="FirstParagraph"/>
      </w:pPr>
      <w:r>
        <w:t xml:space="preserve">Samples were collected at varying depths ranging from 0 to 5 meters using a rotary drilling rig. The geology of Brazil Brasília is predominantly characterized by red clay soils (Latossolo Vermelho) and granitic rocks in deeper layers. Special attention was paid to the potential for soil expansion during the rainy season, which poses significant risks to shallow foundations.</w:t>
      </w:r>
    </w:p>
    <w:bookmarkEnd w:id="22"/>
    <w:bookmarkStart w:id="23" w:name="laboratory-procedures"/>
    <w:p>
      <w:pPr>
        <w:pStyle w:val="Heading3"/>
      </w:pPr>
      <w:r>
        <w:t xml:space="preserve">3.2 Laboratory Procedures</w:t>
      </w:r>
    </w:p>
    <w:p>
      <w:pPr>
        <w:pStyle w:val="FirstParagraph"/>
      </w:pPr>
      <w:r>
        <w:t xml:space="preserve">In the laboratory, several key tests were performed:</w:t>
      </w:r>
    </w:p>
    <w:p>
      <w:pPr>
        <w:numPr>
          <w:ilvl w:val="0"/>
          <w:numId w:val="1002"/>
        </w:numPr>
        <w:pStyle w:val="Compact"/>
      </w:pPr>
      <w:r>
        <w:rPr>
          <w:bCs/>
          <w:b/>
        </w:rPr>
        <w:t xml:space="preserve">Texas Bearing Ratio (CBR):</w:t>
      </w:r>
      <w:r>
        <w:t xml:space="preserve"> </w:t>
      </w:r>
      <w:r>
        <w:t xml:space="preserve">Used to determine the mechanical strength of the subgrade soil.</w:t>
      </w:r>
    </w:p>
    <w:p>
      <w:pPr>
        <w:numPr>
          <w:ilvl w:val="0"/>
          <w:numId w:val="1002"/>
        </w:numPr>
        <w:pStyle w:val="Compact"/>
      </w:pPr>
      <w:r>
        <w:rPr>
          <w:bCs/>
          <w:b/>
        </w:rPr>
        <w:t xml:space="preserve">Sieving Analysis:</w:t>
      </w:r>
      <w:r>
        <w:t xml:space="preserve"> </w:t>
      </w:r>
      <w:r>
        <w:t xml:space="preserve">To classify soil particle size distribution.</w:t>
      </w:r>
    </w:p>
    <w:p>
      <w:pPr>
        <w:numPr>
          <w:ilvl w:val="0"/>
          <w:numId w:val="1002"/>
        </w:numPr>
        <w:pStyle w:val="Compact"/>
      </w:pPr>
      <w:r>
        <w:rPr>
          <w:bCs/>
          <w:b/>
        </w:rPr>
        <w:t xml:space="preserve">Density Tests:</w:t>
      </w:r>
      <w:r>
        <w:t xml:space="preserve"> </w:t>
      </w:r>
      <w:r>
        <w:t xml:space="preserve">Both maximum dry density and optimum moisture content were calculated using the Proctor test method.</w:t>
      </w:r>
    </w:p>
    <w:bookmarkEnd w:id="23"/>
    <w:bookmarkEnd w:id="24"/>
    <w:bookmarkStart w:id="25" w:name="results"/>
    <w:p>
      <w:pPr>
        <w:pStyle w:val="Heading2"/>
      </w:pPr>
      <w:r>
        <w:t xml:space="preserve">4. Results</w:t>
      </w:r>
    </w:p>
    <w:p>
      <w:pPr>
        <w:pStyle w:val="FirstParagraph"/>
      </w:pPr>
      <w:r>
        <w:t xml:space="preserve">The laboratory findings provide critical data points for the structural design phase. The analysis of soil samples indicates a high plasticity index, which suggests that proper drainage systems must be integrated into the foundation design to prevent water accumulation.</w:t>
      </w:r>
    </w:p>
    <w:p>
      <w:pPr>
        <w:pStyle w:val="BodyText"/>
      </w:pPr>
      <w:r>
        <w:t xml:space="preserve">Samples ID</w:t>
      </w:r>
    </w:p>
    <w:p>
      <w:pPr>
        <w:pStyle w:val="BodyText"/>
      </w:pPr>
      <w:r>
        <w:t xml:space="preserve">Mojsture Content (%)</w:t>
      </w:r>
    </w:p>
    <w:p>
      <w:pPr>
        <w:pStyle w:val="BodyText"/>
      </w:pPr>
      <w:r>
        <w:t xml:space="preserve">Dry Density (kg/m³)</w:t>
      </w:r>
    </w:p>
    <w:p>
      <w:pPr>
        <w:pStyle w:val="BodyText"/>
      </w:pPr>
      <w:r>
        <w:t xml:space="preserve">S-01</w:t>
      </w:r>
    </w:p>
    <w:p>
      <w:pPr>
        <w:pStyle w:val="BodyText"/>
      </w:pPr>
      <w:r>
        <w:t xml:space="preserve">18.5</w:t>
      </w:r>
    </w:p>
    <w:p>
      <w:pPr>
        <w:pStyle w:val="BodyText"/>
      </w:pPr>
      <w:r>
        <w:t xml:space="preserve">1,620</w:t>
      </w:r>
    </w:p>
    <w:p>
      <w:pPr>
        <w:pStyle w:val="BodyText"/>
      </w:pPr>
      <w:r>
        <w:t xml:space="preserve">S-02</w:t>
      </w:r>
    </w:p>
    <w:p>
      <w:pPr>
        <w:pStyle w:val="BodyText"/>
      </w:pPr>
      <w:r>
        <w:t xml:space="preserve">21.3</w:t>
      </w:r>
    </w:p>
    <w:p>
      <w:pPr>
        <w:pStyle w:val="BodyText"/>
      </w:pPr>
      <w:r>
        <w:t xml:space="preserve">1,580</w:t>
      </w:r>
    </w:p>
    <w:bookmarkEnd w:id="25"/>
    <w:bookmarkStart w:id="26" w:name="discussion-and-analysis"/>
    <w:p>
      <w:pPr>
        <w:pStyle w:val="Heading2"/>
      </w:pPr>
      <w:r>
        <w:t xml:space="preserve">5. Discussion and Analysis</w:t>
      </w:r>
    </w:p>
    <w:p>
      <w:pPr>
        <w:pStyle w:val="FirstParagraph"/>
      </w:pPr>
      <w:r>
        <w:t xml:space="preserve">The data presented above highlights the variability inherent in the geology of Brazil Brasília. The Civil Engineer must account for these variations when designing pile foundations versus shallow footings.</w:t>
      </w:r>
    </w:p>
    <w:p>
      <w:pPr>
        <w:pStyle w:val="BodyText"/>
      </w:pPr>
      <w:r>
        <w:t xml:space="preserve">A significant challenge identified during this project is thermal expansion. Due to high temperatures recorded in Brazil Brasília, concrete structures are prone to cracking if not properly reinforced or designed with adequate expansion joints. Furthermore, the intense sunlight accelerates the degradation of certain surface materials, necessitating the use of specialized UV-resistant coatings.</w:t>
      </w:r>
    </w:p>
    <w:p>
      <w:pPr>
        <w:pStyle w:val="BodyText"/>
      </w:pPr>
      <w:r>
        <w:t xml:space="preserve">Moreover, environmental sustainability is a major focus for modern Civil Engineer projects in this region. The lab report recommends using locally sourced aggregates to reduce carbon footprint and ensure compatibility with local soil conditions.</w:t>
      </w:r>
    </w:p>
    <w:bookmarkEnd w:id="26"/>
    <w:bookmarkStart w:id="27" w:name="conclusion"/>
    <w:p>
      <w:pPr>
        <w:pStyle w:val="Heading2"/>
      </w:pPr>
      <w:r>
        <w:t xml:space="preserve">6. Conclusion</w:t>
      </w:r>
    </w:p>
    <w:p>
      <w:pPr>
        <w:pStyle w:val="FirstParagraph"/>
      </w:pPr>
      <w:r>
        <w:t xml:space="preserve">This laboratory report serves as a vital tool for the successful execution of infrastructure projects within Brazil Brasília. By adhering to strict engineering standards and considering local environmental factors, a Civil Engineer can mitigate risks associated with soil instability and climatic extremes.</w:t>
      </w:r>
    </w:p>
    <w:p>
      <w:pPr>
        <w:pStyle w:val="BodyText"/>
      </w:pPr>
      <w:r>
        <w:t xml:space="preserve">The findings confirm that while the region presents unique geotechnical challenges, they are manageable through rigorous testing and adaptive design strategies. Future work should focus on long-term monitoring of settlement patterns to validate these laboratory predictions over time.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Brasília Infrastructure Analysis</dc:title>
  <dc:creator/>
  <dc:language>en</dc:language>
  <cp:keywords/>
  <dcterms:created xsi:type="dcterms:W3CDTF">2026-07-29T12:07:06Z</dcterms:created>
  <dcterms:modified xsi:type="dcterms:W3CDTF">2026-07-29T12:07:06Z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