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in</w:t>
      </w:r>
      <w:r>
        <w:t xml:space="preserve"> </w:t>
      </w:r>
      <w:r>
        <w:t xml:space="preserve">Rio</w:t>
      </w:r>
      <w:r>
        <w:t xml:space="preserve"> </w:t>
      </w:r>
      <w:r>
        <w:t xml:space="preserve">de</w:t>
      </w:r>
      <w:r>
        <w:t xml:space="preserve"> </w:t>
      </w:r>
      <w:r>
        <w:t xml:space="preserve">Janeiro</w:t>
      </w:r>
    </w:p>
    <w:bookmarkStart w:id="20" w:name="X52f82f00cffa203ac2f92fe392977d099cf90dd"/>
    <w:p>
      <w:pPr>
        <w:pStyle w:val="Heading1"/>
      </w:pPr>
      <w:r>
        <w:t xml:space="preserve">Laboratory Report on Civil Engineering Applications</w:t>
      </w:r>
    </w:p>
    <w:p>
      <w:pPr>
        <w:pStyle w:val="FirstParagraph"/>
      </w:pPr>
      <w:r>
        <w:rPr>
          <w:bCs/>
          <w:b/>
        </w:rPr>
        <w:t xml:space="preserve">Date:</w:t>
      </w:r>
      <w:r>
        <w:t xml:space="preserve"> </w:t>
      </w:r>
      <w:r>
        <w:t xml:space="preserve">October 26, 2023</w:t>
      </w:r>
      <w:r>
        <w:t xml:space="preserve"> </w:t>
      </w:r>
      <w:r>
        <w:rPr>
          <w:bCs/>
          <w:b/>
        </w:rPr>
        <w:t xml:space="preserve">ID:</w:t>
      </w:r>
      <w:r>
        <w:t xml:space="preserve"> </w:t>
      </w:r>
      <w:r>
        <w:t xml:space="preserve">CE-RJ-2023-089</w:t>
      </w:r>
    </w:p>
    <w:bookmarkEnd w:id="20"/>
    <w:bookmarkStart w:id="21" w:name="i.-executive-summary"/>
    <w:p>
      <w:pPr>
        <w:pStyle w:val="Heading1"/>
      </w:pPr>
      <w:r>
        <w:t xml:space="preserve">I. Executive Summary</w:t>
      </w:r>
    </w:p>
    <w:p>
      <w:pPr>
        <w:pStyle w:val="FirstParagraph"/>
      </w:pPr>
      <w:r>
        <w:t xml:space="preserve">This document serves as a comprehensive laboratory report detailing the geotechnical and material science analyses conducted for civil engineering projects situated in Brazil Rio de Janeiro. The primary objective of this study is to evaluate the suitability of local soil samples and construction materials against international standards, specifically addressing the unique geological challenges posed by the hilly topography and high rainfall characteristic of this region. As a professional</w:t>
      </w:r>
      <w:r>
        <w:t xml:space="preserve"> </w:t>
      </w:r>
      <w:r>
        <w:rPr>
          <w:bCs/>
          <w:b/>
        </w:rPr>
        <w:t xml:space="preserve">Civil Engineer</w:t>
      </w:r>
      <w:r>
        <w:t xml:space="preserve">, it is imperative to understand that the structural integrity of infrastructure in</w:t>
      </w:r>
      <w:r>
        <w:t xml:space="preserve"> </w:t>
      </w:r>
      <w:r>
        <w:rPr>
          <w:bCs/>
          <w:b/>
        </w:rPr>
        <w:t xml:space="preserve">Brazil Rio de Janeiro</w:t>
      </w:r>
      <w:r>
        <w:t xml:space="preserve"> </w:t>
      </w:r>
      <w:r>
        <w:t xml:space="preserve">depends heavily on rigorous testing protocols that account for rapid weathering, soil liquefaction risks, and the corrosive nature of coastal environments.</w:t>
      </w:r>
    </w:p>
    <w:bookmarkEnd w:id="21"/>
    <w:bookmarkStart w:id="22" w:name="ii.-introduction"/>
    <w:p>
      <w:pPr>
        <w:pStyle w:val="Heading1"/>
      </w:pPr>
      <w:r>
        <w:t xml:space="preserve">II. Introduction</w:t>
      </w:r>
    </w:p>
    <w:p>
      <w:pPr>
        <w:pStyle w:val="FirstParagraph"/>
      </w:pPr>
      <w:r>
        <w:t xml:space="preserve">The role of a modern</w:t>
      </w:r>
      <w:r>
        <w:t xml:space="preserve"> </w:t>
      </w:r>
      <w:r>
        <w:rPr>
          <w:bCs/>
          <w:b/>
        </w:rPr>
        <w:t xml:space="preserve">Civil Engineer</w:t>
      </w:r>
      <w:r>
        <w:t xml:space="preserve"> </w:t>
      </w:r>
      <w:r>
        <w:t xml:space="preserve">extends beyond mere design; it requires a deep integration of field data and laboratory validation. In the context of urban development in</w:t>
      </w:r>
      <w:r>
        <w:t xml:space="preserve"> </w:t>
      </w:r>
      <w:r>
        <w:rPr>
          <w:bCs/>
          <w:b/>
        </w:rPr>
        <w:t xml:space="preserve">Brazil Rio de Janeiro</w:t>
      </w:r>
      <w:r>
        <w:t xml:space="preserve">, the geological complexity is unprecedented. The city is built upon a mix of granite-gneiss rocks, sedimentary formations, and extensive layers of lateritic soil known as "massapê." These materials exhibit distinct engineering properties that differ significantly from standard temperate zone soils.</w:t>
      </w:r>
    </w:p>
    <w:p>
      <w:pPr>
        <w:pStyle w:val="BodyText"/>
      </w:pPr>
      <w:r>
        <w:t xml:space="preserve">This lab report outlines the procedures undertaken to analyze these specific material properties. The significance of this study lies in its direct application to landslide prevention, foundation stability for high-rise buildings in areas like Leblon and Gávea, and the durability of concrete structures exposed to salt-laden air. By adhering strictly to Brazilian NBR (Normas Brasileiras) standards alongside ASTM International methods, we ensure that our findings are robust and applicable to local regulatory frameworks.</w:t>
      </w:r>
    </w:p>
    <w:bookmarkEnd w:id="22"/>
    <w:bookmarkStart w:id="26" w:name="iii.-methodology"/>
    <w:p>
      <w:pPr>
        <w:pStyle w:val="Heading1"/>
      </w:pPr>
      <w:r>
        <w:t xml:space="preserve">III. Methodology</w:t>
      </w:r>
    </w:p>
    <w:p>
      <w:pPr>
        <w:pStyle w:val="FirstParagraph"/>
      </w:pPr>
      <w:r>
        <w:t xml:space="preserve">The laboratory work was divided into three primary phases: soil classification, compaction testing, and material durability assessment. All samples were collected from various pilot points across different neighborhoods in</w:t>
      </w:r>
      <w:r>
        <w:t xml:space="preserve"> </w:t>
      </w:r>
      <w:r>
        <w:rPr>
          <w:bCs/>
          <w:b/>
        </w:rPr>
        <w:t xml:space="preserve">Brazil Rio de Janeiro</w:t>
      </w:r>
      <w:r>
        <w:t xml:space="preserve"> </w:t>
      </w:r>
      <w:r>
        <w:t xml:space="preserve">to ensure a representative dataset.</w:t>
      </w:r>
    </w:p>
    <w:bookmarkStart w:id="23" w:name="soil-sampling-and-classification"/>
    <w:p>
      <w:pPr>
        <w:pStyle w:val="Heading3"/>
      </w:pPr>
      <w:r>
        <w:t xml:space="preserve">3.1 Soil Sampling and Classification</w:t>
      </w:r>
    </w:p>
    <w:p>
      <w:pPr>
        <w:pStyle w:val="FirstParagraph"/>
      </w:pPr>
      <w:r>
        <w:t xml:space="preserve">Samples were retrieved using Shelby tubes to maintain undisturbed soil structure. The classification was performed according to the Unified Soil Classification System (USCS) and Brazilian NBR 6502. Key parameters included particle size distribution, Atterberg limits (Liquid Limit, Plastic Limit, and Plastic Index), and natural moisture content.</w:t>
      </w:r>
    </w:p>
    <w:bookmarkEnd w:id="23"/>
    <w:bookmarkStart w:id="24" w:name="compaction-tests"/>
    <w:p>
      <w:pPr>
        <w:pStyle w:val="Heading3"/>
      </w:pPr>
      <w:r>
        <w:t xml:space="preserve">3.2 Compaction Tests</w:t>
      </w:r>
    </w:p>
    <w:p>
      <w:pPr>
        <w:pStyle w:val="FirstParagraph"/>
      </w:pPr>
      <w:r>
        <w:t xml:space="preserve">The Standard Proctor Test (NBR 7185) was conducted to determine the maximum dry density and optimum moisture content for each soil type. This is critical for earthwork embankments and road foundations in the steep terrains of Rio.</w:t>
      </w:r>
    </w:p>
    <w:bookmarkEnd w:id="24"/>
    <w:bookmarkStart w:id="25" w:name="concrete-durability"/>
    <w:p>
      <w:pPr>
        <w:pStyle w:val="Heading3"/>
      </w:pPr>
      <w:r>
        <w:t xml:space="preserve">3.3 Concrete Durability</w:t>
      </w:r>
    </w:p>
    <w:p>
      <w:pPr>
        <w:pStyle w:val="FirstParagraph"/>
      </w:pPr>
      <w:r>
        <w:t xml:space="preserve">Cylinder specimens were cast using local aggregates and tested for compressive strength at 7, 28, and 56 days. Additionally, chloride ion penetration tests (RCPT) were performed to assess the resistance of concrete to corrosion in marine environments.</w:t>
      </w:r>
    </w:p>
    <w:bookmarkEnd w:id="25"/>
    <w:bookmarkEnd w:id="26"/>
    <w:bookmarkStart w:id="28" w:name="iv.-results-and-discussion"/>
    <w:p>
      <w:pPr>
        <w:pStyle w:val="Heading1"/>
      </w:pPr>
      <w:r>
        <w:t xml:space="preserve">IV. Results and Discussion</w:t>
      </w:r>
    </w:p>
    <w:bookmarkStart w:id="27" w:name="geotechnical-findings"/>
    <w:p>
      <w:pPr>
        <w:pStyle w:val="Heading3"/>
      </w:pPr>
      <w:r>
        <w:t xml:space="preserve">4.1 Geotechnical Findings</w:t>
      </w:r>
    </w:p>
    <w:p>
      <w:pPr>
        <w:pStyle w:val="FirstParagraph"/>
      </w:pPr>
      <w:r>
        <w:t xml:space="preserve">The analysis revealed that the upper layers of soil in the tested areas consist largely of silty clay (CL) with high compressibility. This is typical for the sedimentary basins found in Rio de Janeiro. The liquid limit values ranged from 45% to 60%, indicating a significant potential for volume change with moisture variations. For a</w:t>
      </w:r>
      <w:r>
        <w:t xml:space="preserve"> </w:t>
      </w:r>
      <w:r>
        <w:rPr>
          <w:bCs/>
          <w:b/>
        </w:rPr>
        <w:t xml:space="preserve">Civil Engineer</w:t>
      </w:r>
      <w:r>
        <w:t xml:space="preserve">, this finding necessitates deep foundation solutions, such as bored piles, rather than shallow strip footings.</w:t>
      </w:r>
    </w:p>
    <w:p>
      <w:pPr>
        <w:pStyle w:val="BodyText"/>
      </w:pPr>
      <w:r>
        <w:t xml:space="preserve">Samples ID</w:t>
      </w:r>
    </w:p>
    <w:bookmarkEnd w:id="27"/>
    <w:bookmarkEnd w:id="28"/>
    <w:p>
      <w:pPr>
        <w:pStyle w:val="BodyText"/>
      </w:pPr>
      <w:r>
        <w:t xml:space="preserve">SPT N-Value (blows/30cm)</w:t>
      </w:r>
    </w:p>
    <w:p>
      <w:pPr>
        <w:pStyle w:val="BodyText"/>
      </w:pPr>
      <w:r>
        <w:t xml:space="preserve">Cohesion (kPa)</w:t>
      </w:r>
    </w:p>
    <w:p>
      <w:pPr>
        <w:pStyle w:val="BodyText"/>
      </w:pPr>
      <w:r>
        <w:t xml:space="preserve">RJ-S01</w:t>
      </w:r>
    </w:p>
    <w:p>
      <w:pPr>
        <w:pStyle w:val="BodyText"/>
      </w:pPr>
      <w:r>
        <w:t xml:space="preserve">15</w:t>
      </w:r>
    </w:p>
    <w:p>
      <w:pPr>
        <w:pStyle w:val="BodyText"/>
      </w:pPr>
      <w:r>
        <w:t xml:space="preserve">25.4</w:t>
      </w:r>
    </w:p>
    <w:p>
      <w:pPr>
        <w:pStyle w:val="BodyText"/>
      </w:pPr>
      <w:r>
        <w:t xml:space="preserve">&gt; 12.30.8°</w:t>
      </w:r>
    </w:p>
    <w:p>
      <w:pPr>
        <w:pStyle w:val="BodyText"/>
      </w:pPr>
      <w:r>
        <w:t xml:space="preserve">RJ-S02 (Rocky)</w:t>
      </w:r>
    </w:p>
    <w:bookmarkStart w:id="29" w:name="compaction-characteristics"/>
    <w:p>
      <w:pPr>
        <w:pStyle w:val="Heading3"/>
      </w:pPr>
      <w:r>
        <w:t xml:space="preserve">4.2 Compaction Characteristics</w:t>
      </w:r>
    </w:p>
    <w:p>
      <w:pPr>
        <w:pStyle w:val="FirstParagraph"/>
      </w:pPr>
      <w:r>
        <w:t xml:space="preserve">The maximum dry density achieved for the silty clay samples was approximately 1.65 g/cm³ at an optimum moisture content of 18%. It is crucial to note that due to the high rainfall in Rio de Janeiro, maintaining this moisture content during construction is challenging. Therefore, drainage systems must be integrated into the design phase immediately.</w:t>
      </w:r>
    </w:p>
    <w:bookmarkEnd w:id="29"/>
    <w:bookmarkStart w:id="30" w:name="concrete-performance"/>
    <w:p>
      <w:pPr>
        <w:pStyle w:val="Heading3"/>
      </w:pPr>
      <w:r>
        <w:t xml:space="preserve">4.3 Concrete Performance</w:t>
      </w:r>
    </w:p>
    <w:p>
      <w:pPr>
        <w:pStyle w:val="FirstParagraph"/>
      </w:pPr>
      <w:r>
        <w:t xml:space="preserve">The concrete mixes demonstrated an average compressive strength of 40 MPa at 28 days, meeting the standard requirements for structural elements. However, the chloride penetration test showed higher conductivity in samples with lower cementitious material content. This highlights a vulnerability specific to coastal</w:t>
      </w:r>
      <w:r>
        <w:t xml:space="preserve"> </w:t>
      </w:r>
      <w:r>
        <w:rPr>
          <w:bCs/>
          <w:b/>
        </w:rPr>
        <w:t xml:space="preserve">Brazil Rio de Janeiro</w:t>
      </w:r>
      <w:r>
        <w:t xml:space="preserve"> </w:t>
      </w:r>
      <w:r>
        <w:t xml:space="preserve">infrastructure. The</w:t>
      </w:r>
      <w:r>
        <w:t xml:space="preserve"> </w:t>
      </w:r>
      <w:r>
        <w:rPr>
          <w:bCs/>
          <w:b/>
        </w:rPr>
        <w:t xml:space="preserve">Civil Engineer</w:t>
      </w:r>
      <w:r>
        <w:t xml:space="preserve"> </w:t>
      </w:r>
      <w:r>
        <w:t xml:space="preserve">must therefore specify minimum cement dosages and potentially use corrosion inhibitors or supplementary cementitious materials like fly ash to enhance durability.</w:t>
      </w:r>
    </w:p>
    <w:bookmarkEnd w:id="30"/>
    <w:bookmarkStart w:id="31" w:name="Xdf416dd5a2c054175fcb41be848c109f787df69"/>
    <w:p>
      <w:pPr>
        <w:pStyle w:val="Heading1"/>
      </w:pPr>
      <w:r>
        <w:t xml:space="preserve">V. Hazard Analysis: Landslides and Slope Stability</w:t>
      </w:r>
    </w:p>
    <w:p>
      <w:pPr>
        <w:pStyle w:val="FirstParagraph"/>
      </w:pPr>
      <w:r>
        <w:t xml:space="preserve">A critical component of civil engineering in this region is slope stability analysis. The lab results indicate that when the lateritic crusts are removed, the underlying residual soils become saturated quickly during heavy rains, leading to a drastic reduction in shear strength. Historical data from Rio de Janeiro shows a correlation between deforestation and landslide events.</w:t>
      </w:r>
    </w:p>
    <w:p>
      <w:pPr>
        <w:pStyle w:val="BodyText"/>
      </w:pPr>
      <w:r>
        <w:t xml:space="preserve">Our laboratory simulations suggest that retaining walls must be designed with higher safety factors than those used in flatter regions. Drainage holes are not merely optional; they are essential for preventing hydrostatic pressure buildup behind retaining structures. This aspect of the report is vital for any</w:t>
      </w:r>
      <w:r>
        <w:t xml:space="preserve"> </w:t>
      </w:r>
      <w:r>
        <w:rPr>
          <w:bCs/>
          <w:b/>
        </w:rPr>
        <w:t xml:space="preserve">Civil Engineer</w:t>
      </w:r>
      <w:r>
        <w:t xml:space="preserve"> </w:t>
      </w:r>
      <w:r>
        <w:t xml:space="preserve">planning interventions in hilly neighborhoods such as Santa Teresa or São Cristóvão.</w:t>
      </w:r>
    </w:p>
    <w:bookmarkEnd w:id="31"/>
    <w:bookmarkStart w:id="32" w:name="vi.-recommendations"/>
    <w:p>
      <w:pPr>
        <w:pStyle w:val="Heading1"/>
      </w:pPr>
      <w:r>
        <w:t xml:space="preserve">VI. Recommendations</w:t>
      </w:r>
    </w:p>
    <w:p>
      <w:pPr>
        <w:pStyle w:val="FirstParagraph"/>
      </w:pPr>
      <w:r>
        <w:t xml:space="preserve">Based on the laboratory data and field conditions observed in</w:t>
      </w:r>
      <w:r>
        <w:t xml:space="preserve"> </w:t>
      </w:r>
      <w:r>
        <w:rPr>
          <w:bCs/>
          <w:b/>
        </w:rPr>
        <w:t xml:space="preserve">Brazil Rio de Janeiro</w:t>
      </w:r>
      <w:r>
        <w:t xml:space="preserve">, the following recommendations are made:</w:t>
      </w:r>
    </w:p>
    <w:p>
      <w:pPr>
        <w:numPr>
          <w:ilvl w:val="0"/>
          <w:numId w:val="1001"/>
        </w:numPr>
        <w:pStyle w:val="Compact"/>
      </w:pPr>
      <w:r>
        <w:rPr>
          <w:bCs/>
          <w:b/>
        </w:rPr>
        <w:t xml:space="preserve">Foundation Design:</w:t>
      </w:r>
      <w:r>
        <w:t xml:space="preserve"> </w:t>
      </w:r>
      <w:r>
        <w:t xml:space="preserve">Utilize deep foundations (piles) for structures exceeding three stories to bypass unstable surface soils.</w:t>
      </w:r>
    </w:p>
    <w:p>
      <w:pPr>
        <w:numPr>
          <w:ilvl w:val="0"/>
          <w:numId w:val="1001"/>
        </w:numPr>
        <w:pStyle w:val="Compact"/>
      </w:pPr>
      <w:r>
        <w:t xml:space="preserve">Material Selection:</w:t>
      </w:r>
      <w:r>
        <w:t xml:space="preserve"> </w:t>
      </w:r>
      <w:r>
        <w:t xml:space="preserve">Use sulfate-resistant cement where groundwater acidity is detected, and ensure high-quality waterproofing for all below-grade structures.</w:t>
      </w:r>
    </w:p>
    <w:p>
      <w:pPr>
        <w:numPr>
          <w:ilvl w:val="0"/>
          <w:numId w:val="1001"/>
        </w:numPr>
        <w:pStyle w:val="Compact"/>
      </w:pPr>
      <w:r>
        <w:t xml:space="preserve">Slope Management: Implement extensive drainage networks and vegetative reinforcement (using native root systems) to stabilize slopes.</w:t>
      </w:r>
    </w:p>
    <w:p>
      <w:pPr>
        <w:numPr>
          <w:ilvl w:val="0"/>
          <w:numId w:val="1001"/>
        </w:numPr>
        <w:pStyle w:val="Compact"/>
      </w:pPr>
      <w:r>
        <w:rPr>
          <w:bCs/>
          <w:b/>
        </w:rPr>
        <w:t xml:space="preserve">Ongoing Monitoring:</w:t>
      </w:r>
      <w:r>
        <w:t xml:space="preserve"> </w:t>
      </w:r>
      <w:r>
        <w:t xml:space="preserve">Install inclinometers and piezometers in cut-and-fill slopes to monitor movement and water pressure in real-time.</w:t>
      </w:r>
    </w:p>
    <w:bookmarkEnd w:id="32"/>
    <w:bookmarkStart w:id="33" w:name="vii.-conclusion"/>
    <w:p>
      <w:pPr>
        <w:pStyle w:val="Heading1"/>
      </w:pPr>
      <w:r>
        <w:t xml:space="preserve">VII. Conclusion</w:t>
      </w:r>
    </w:p>
    <w:p>
      <w:pPr>
        <w:pStyle w:val="FirstParagraph"/>
      </w:pPr>
      <w:r>
        <w:t xml:space="preserve">This laboratory report has demonstrated that the unique geological and climatic conditions of</w:t>
      </w:r>
      <w:r>
        <w:t xml:space="preserve"> </w:t>
      </w:r>
      <w:r>
        <w:rPr>
          <w:bCs/>
          <w:b/>
        </w:rPr>
        <w:t xml:space="preserve">Brazil Rio de Janeiro</w:t>
      </w:r>
      <w:r>
        <w:br/>
      </w:r>
      <w:r>
        <w:t xml:space="preserve">present significant challenges for civil engineering projects. The successful execution of infrastructure in this region requires a rigorous approach to material testing and geotechnical analysis. As a</w:t>
      </w:r>
      <w:r>
        <w:t xml:space="preserve"> </w:t>
      </w:r>
      <w:r>
        <w:rPr>
          <w:bCs/>
          <w:b/>
        </w:rPr>
        <w:t xml:space="preserve">Civil Engineer</w:t>
      </w:r>
      <w:r>
        <w:t xml:space="preserve">, one must adapt standard practices to local realities, prioritizing drainage, deep foundations, and durable materials.</w:t>
      </w:r>
    </w:p>
    <w:p>
      <w:pPr>
        <w:pStyle w:val="BodyText"/>
      </w:pPr>
      <w:r>
        <w:t xml:space="preserve">The data collected confirms that without strict adherence to these laboratory-derived parameters, the risk of structural failure is unacceptably high. Therefore, this report serves not only as a technical document but as a mandate for safety and sustainability in the growing urban landscape of Rio de Janeiro. Future studies should focus on long-term monitoring data to refine our predictive models for soil behavior under extreme weather events.</w:t>
      </w:r>
    </w:p>
    <w:bookmarkEnd w:id="33"/>
    <w:bookmarkStart w:id="34" w:name="viii.-references"/>
    <w:p>
      <w:pPr>
        <w:pStyle w:val="Heading1"/>
      </w:pPr>
      <w:r>
        <w:t xml:space="preserve">VIII. References</w:t>
      </w:r>
    </w:p>
    <w:p>
      <w:pPr>
        <w:numPr>
          <w:ilvl w:val="0"/>
          <w:numId w:val="1002"/>
        </w:numPr>
        <w:pStyle w:val="Compact"/>
      </w:pPr>
      <w:r>
        <w:t xml:space="preserve">DNER-ME 07/94 - Determination of the California Bearing Ratio (CBR) of Soils and Soil-Aggregate Mixtures.</w:t>
      </w:r>
    </w:p>
    <w:p>
      <w:pPr>
        <w:numPr>
          <w:ilvl w:val="0"/>
          <w:numId w:val="1002"/>
        </w:numPr>
        <w:pStyle w:val="Compact"/>
      </w:pPr>
      <w:r>
        <w:t xml:space="preserve">NBR 6502:2009 - Soil Classification.</w:t>
      </w:r>
    </w:p>
    <w:p>
      <w:pPr>
        <w:numPr>
          <w:ilvl w:val="0"/>
          <w:numId w:val="1002"/>
        </w:numPr>
        <w:pStyle w:val="Compact"/>
      </w:pPr>
      <w:r>
        <w:t xml:space="preserve">NBR 7185:2016 - Soil Compaction Test.</w:t>
      </w:r>
    </w:p>
    <w:p>
      <w:pPr>
        <w:numPr>
          <w:ilvl w:val="0"/>
          <w:numId w:val="1002"/>
        </w:numPr>
        <w:pStyle w:val="Compact"/>
      </w:pPr>
      <w:r>
        <w:t xml:space="preserve">Pfeil, M. "Estruturas de Concreto Armado." Rio de Janeiro, LTC Editoras.</w:t>
      </w:r>
    </w:p>
    <w:p>
      <w:pPr>
        <w:numPr>
          <w:ilvl w:val="0"/>
          <w:numId w:val="1002"/>
        </w:numPr>
        <w:pStyle w:val="Compact"/>
      </w:pPr>
      <w:r>
        <w:t xml:space="preserve">Fundação Getulio Vargas (FGV) - Geotechnical Studies of the Metropolitan Region of Rio de Janeiro.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Geotechnical and Structural Analysis in Rio de Janeiro</dc:title>
  <dc:creator/>
  <dc:language>en</dc:language>
  <cp:keywords/>
  <dcterms:created xsi:type="dcterms:W3CDTF">2026-07-29T14:26:01Z</dcterms:created>
  <dcterms:modified xsi:type="dcterms:W3CDTF">2026-07-29T14:26:01Z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