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Geotechnical</w:t>
      </w:r>
      <w:r>
        <w:t xml:space="preserve"> </w:t>
      </w:r>
      <w:r>
        <w:t xml:space="preserve">Investigation</w:t>
      </w:r>
      <w:r>
        <w:t xml:space="preserve"> </w:t>
      </w:r>
      <w:r>
        <w:t xml:space="preserve">for</w:t>
      </w:r>
      <w:r>
        <w:t xml:space="preserve"> </w:t>
      </w:r>
      <w:r>
        <w:t xml:space="preserve">Infrastructure</w:t>
      </w:r>
      <w:r>
        <w:t xml:space="preserve"> </w:t>
      </w:r>
      <w:r>
        <w:t xml:space="preserve">Development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laboratory-analysis-report"/>
    <w:p>
      <w:pPr>
        <w:pStyle w:val="Heading1"/>
      </w:pPr>
      <w:r>
        <w:t xml:space="preserve">LABORATORY ANALYSIS REPORT</w:t>
      </w:r>
    </w:p>
    <w:p>
      <w:pPr>
        <w:pStyle w:val="FirstParagraph"/>
      </w:pPr>
      <w:r>
        <w:t xml:space="preserve">Geotechnical Properties of Lateritic Soils for Foundation Design</w:t>
      </w:r>
    </w:p>
    <w:p>
      <w:pPr>
        <w:pStyle w:val="BodyText"/>
      </w:pPr>
      <w:r>
        <w:rPr>
          <w:bCs/>
          <w:b/>
        </w:rPr>
        <w:t xml:space="preserve">Civil Engineer Report:</w:t>
      </w:r>
      <w:r>
        <w:t xml:space="preserve"> </w:t>
      </w:r>
      <w:r>
        <w:t xml:space="preserve">Project No. TZ-2023-DSM-45</w:t>
      </w:r>
    </w:p>
    <w:p>
      <w:pPr>
        <w:pStyle w:val="BodyText"/>
      </w:pPr>
      <w:r>
        <w:rPr>
          <w:bCs/>
          <w:b/>
        </w:rPr>
        <w:t xml:space="preserve">Date:</w:t>
      </w:r>
      <w:r>
        <w:t xml:space="preserve"> </w:t>
      </w:r>
      <w:r>
        <w:t xml:space="preserve">October 14, 2023</w:t>
      </w:r>
    </w:p>
    <w:p>
      <w:pPr>
        <w:pStyle w:val="BodyText"/>
      </w:pPr>
      <w:r>
        <w:rPr>
          <w:bCs/>
          <w:b/>
        </w:rPr>
        <w:t xml:space="preserve">Location of Study:</w:t>
      </w:r>
      <w:r>
        <w:t xml:space="preserve"> </w:t>
      </w:r>
      <w:r>
        <w:t xml:space="preserve">Tanzania, Dar es Salaam</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laboratory report details the geotechnical testing procedures and findings conducted by our team of</w:t>
      </w:r>
      <w:r>
        <w:t xml:space="preserve"> </w:t>
      </w:r>
      <w:r>
        <w:rPr>
          <w:bCs/>
          <w:b/>
        </w:rPr>
        <w:t xml:space="preserve">Civil Engineers</w:t>
      </w:r>
      <w:r>
        <w:t xml:space="preserve"> </w:t>
      </w:r>
      <w:r>
        <w:t xml:space="preserve">in preparation for a major infrastructure project. The site selected is located within the rapidly expanding urban zone of</w:t>
      </w:r>
      <w:r>
        <w:t xml:space="preserve"> </w:t>
      </w:r>
      <w:r>
        <w:rPr>
          <w:bCs/>
          <w:b/>
        </w:rPr>
        <w:t xml:space="preserve">Tanzania, Dar es Salaam</w:t>
      </w:r>
      <w:r>
        <w:t xml:space="preserve">. Given that Dar es Salaam is the commercial hub of Tanzania, characterized by high population density and aggressive coastal development pressures, understanding subsurface soil mechanics is paramount. The primary objective was to evaluate the bearing capacity and compressibility of the local lateritic clay soils commonly found in this region.</w:t>
      </w:r>
    </w:p>
    <w:p>
      <w:pPr>
        <w:pStyle w:val="BodyText"/>
      </w:pPr>
      <w:r>
        <w:t xml:space="preserve">The laboratory analysis confirms that while the topsoil consists of loose organic material, deeper strata reveal high-plasticity clays with significant swelling potential. These findings are critical for any</w:t>
      </w:r>
      <w:r>
        <w:t xml:space="preserve"> </w:t>
      </w:r>
      <w:r>
        <w:rPr>
          <w:bCs/>
          <w:b/>
        </w:rPr>
        <w:t xml:space="preserve">Civil Engineer</w:t>
      </w:r>
      <w:r>
        <w:t xml:space="preserve"> </w:t>
      </w:r>
      <w:r>
        <w:t xml:space="preserve">tasked with designing foundations in</w:t>
      </w:r>
      <w:r>
        <w:t xml:space="preserve"> </w:t>
      </w:r>
      <w:r>
        <w:rPr>
          <w:bCs/>
          <w:b/>
        </w:rPr>
        <w:t xml:space="preserve">Tanzania, Dar es Salaam</w:t>
      </w:r>
      <w:r>
        <w:t xml:space="preserve">. Failure to account for these geotechnical characteristics could lead to catastrophic structural failures, particularly given the seasonal variations in rainfall typical of this East African coastal climate.</w:t>
      </w:r>
    </w:p>
    <w:bookmarkEnd w:id="21"/>
    <w:bookmarkStart w:id="22" w:name="introduction"/>
    <w:p>
      <w:pPr>
        <w:pStyle w:val="Heading2"/>
      </w:pPr>
      <w:r>
        <w:t xml:space="preserve">2. Introduction and Scope</w:t>
      </w:r>
    </w:p>
    <w:p>
      <w:pPr>
        <w:pStyle w:val="FirstParagraph"/>
      </w:pPr>
      <w:r>
        <w:t xml:space="preserve">The scope of this laboratory investigation was defined by the municipal planning authorities in Dar es Salaam to ensure compliance with local building codes and international safety standards. As a leading city in East Africa, Dar es Salaam faces unique challenges regarding land reclamation on Lake Victoria’s basin margins and coastal soil erosion.</w:t>
      </w:r>
    </w:p>
    <w:p>
      <w:pPr>
        <w:pStyle w:val="BodyText"/>
      </w:pPr>
      <w:r>
        <w:t xml:space="preserve">The role of the</w:t>
      </w:r>
      <w:r>
        <w:t xml:space="preserve"> </w:t>
      </w:r>
      <w:r>
        <w:rPr>
          <w:bCs/>
          <w:b/>
        </w:rPr>
        <w:t xml:space="preserve">Civil Engineer</w:t>
      </w:r>
      <w:r>
        <w:t xml:space="preserve"> </w:t>
      </w:r>
      <w:r>
        <w:t xml:space="preserve">in this context extends beyond simple calculation; it involves interpreting complex geological data specific to the tropical climate of Tanzania. The soils in Dar es Salaam are predominantly derived from the weathering of sedimentary rocks, resulting in acidic, lateritic profiles that can be unstable when wet but harden considerably during the dry season. This project aims to quantify these variations through rigorous laboratory testing.</w:t>
      </w:r>
    </w:p>
    <w:bookmarkEnd w:id="22"/>
    <w:bookmarkStart w:id="26" w:name="methodology"/>
    <w:p>
      <w:pPr>
        <w:pStyle w:val="Heading2"/>
      </w:pPr>
      <w:r>
        <w:t xml:space="preserve">3. Methodology and Laboratory Procedures</w:t>
      </w:r>
    </w:p>
    <w:p>
      <w:pPr>
        <w:pStyle w:val="FirstParagraph"/>
      </w:pPr>
      <w:r>
        <w:t xml:space="preserve">All tests were conducted in accordance with ASTM (American Society for Testing and Materials) standards, which are widely adopted by engineering firms operating in Tanzania. Our team of certified</w:t>
      </w:r>
      <w:r>
        <w:t xml:space="preserve"> </w:t>
      </w:r>
      <w:r>
        <w:rPr>
          <w:bCs/>
          <w:b/>
        </w:rPr>
        <w:t xml:space="preserve">Civil Engineers</w:t>
      </w:r>
      <w:r>
        <w:t xml:space="preserve"> </w:t>
      </w:r>
      <w:r>
        <w:t xml:space="preserve">collected soil samples from boreholes drilled at depths ranging from 1 meter to 12 meters across three distinct sites within</w:t>
      </w:r>
      <w:r>
        <w:t xml:space="preserve"> </w:t>
      </w:r>
      <w:r>
        <w:rPr>
          <w:bCs/>
          <w:b/>
        </w:rPr>
        <w:t xml:space="preserve">Tanzania, Dar es Salaam</w:t>
      </w:r>
      <w:r>
        <w:t xml:space="preserve">.</w:t>
      </w:r>
    </w:p>
    <w:bookmarkStart w:id="23" w:name="Xa502c9b36a20cce54f4e234a0efa1dcc139142f"/>
    <w:p>
      <w:pPr>
        <w:pStyle w:val="Heading3"/>
      </w:pPr>
      <w:r>
        <w:t xml:space="preserve">3.1 Soil Classification Tests (Atterberg Limits)</w:t>
      </w:r>
    </w:p>
    <w:p>
      <w:pPr>
        <w:pStyle w:val="FirstParagraph"/>
      </w:pPr>
      <w:r>
        <w:t xml:space="preserve">To determine the plasticity characteristics of the soil, we performed Liquid Limit (LL), Plastic Limit (PL), and Shrinkage Limit (SL) tests. These metrics are vital for classifying soils within the Unified Soil Classification System (USCS). In Dar es Salaam, high liquid limits often indicate expansive clays that pose a risk to shallow foundations.</w:t>
      </w:r>
    </w:p>
    <w:bookmarkEnd w:id="23"/>
    <w:bookmarkStart w:id="24" w:name="compaction-tests"/>
    <w:p>
      <w:pPr>
        <w:pStyle w:val="Heading3"/>
      </w:pPr>
      <w:r>
        <w:t xml:space="preserve">3.2 Compaction Tests</w:t>
      </w:r>
    </w:p>
    <w:p>
      <w:pPr>
        <w:pStyle w:val="FirstParagraph"/>
      </w:pPr>
      <w:r>
        <w:t xml:space="preserve">The Standard Proctor test was utilized to determine the maximum dry density and optimum moisture content of the soil samples. This is crucial for road construction and embankment stability in areas like Kinondoni or Ilala districts, where fill material is frequently required.</w:t>
      </w:r>
    </w:p>
    <w:bookmarkEnd w:id="24"/>
    <w:bookmarkStart w:id="25" w:name="shear-strength-testing"/>
    <w:p>
      <w:pPr>
        <w:pStyle w:val="Heading3"/>
      </w:pPr>
      <w:r>
        <w:t xml:space="preserve">3.3 Shear Strength Testing</w:t>
      </w:r>
    </w:p>
    <w:p>
      <w:pPr>
        <w:pStyle w:val="FirstParagraph"/>
      </w:pPr>
      <w:r>
        <w:t xml:space="preserve">Vane shear tests and triaxial compression tests were conducted to measure the undrained shear strength of the clay layers. These results directly inform how a structure will settle over time and are essential for ensuring that infrastructure in Tanzania can withstand both seismic activity (though low risk) and heavy traffic loads.</w:t>
      </w:r>
    </w:p>
    <w:bookmarkEnd w:id="25"/>
    <w:bookmarkEnd w:id="26"/>
    <w:bookmarkStart w:id="27" w:name="results"/>
    <w:p>
      <w:pPr>
        <w:pStyle w:val="Heading2"/>
      </w:pPr>
      <w:r>
        <w:t xml:space="preserve">4. Results and Discussion</w:t>
      </w:r>
    </w:p>
    <w:p>
      <w:pPr>
        <w:pStyle w:val="FirstParagraph"/>
      </w:pPr>
      <w:r>
        <w:rPr>
          <w:bCs/>
          <w:b/>
        </w:rPr>
        <w:t xml:space="preserve">Test Parameter</w:t>
      </w:r>
    </w:p>
    <w:p>
      <w:pPr>
        <w:pStyle w:val="BodyText"/>
      </w:pPr>
      <w:r>
        <w:rPr>
          <w:bCs/>
          <w:b/>
        </w:rPr>
        <w:t xml:space="preserve">Average Value</w:t>
      </w:r>
    </w:p>
    <w:p>
      <w:pPr>
        <w:pStyle w:val="BodyText"/>
      </w:pPr>
      <w:r>
        <w:rPr>
          <w:bCs/>
          <w:b/>
        </w:rPr>
        <w:t xml:space="preserve">Description/Interpretation</w:t>
      </w:r>
    </w:p>
    <w:p>
      <w:pPr>
        <w:pStyle w:val="BodyText"/>
      </w:pPr>
      <w:r>
        <w:t xml:space="preserve">Liquid Limit (LL)</w:t>
      </w:r>
    </w:p>
    <w:p>
      <w:pPr>
        <w:pStyle w:val="BodyText"/>
      </w:pPr>
      <w:r>
        <w:t xml:space="preserve">45% - 62%</w:t>
      </w:r>
    </w:p>
    <w:p>
      <w:pPr>
        <w:pStyle w:val="BodyText"/>
      </w:pPr>
      <w:r>
        <w:t xml:space="preserve">High plasticity clays, typical of coastal Tanzania soils.</w:t>
      </w:r>
    </w:p>
    <w:p>
      <w:pPr>
        <w:pStyle w:val="BodyText"/>
      </w:pPr>
      <w:r>
        <w:t xml:space="preserve">Natural Moisture Content</w:t>
      </w:r>
    </w:p>
    <w:p>
      <w:pPr>
        <w:pStyle w:val="BodyText"/>
      </w:pPr>
      <w:r>
        <w:t xml:space="preserve">18% - 25%</w:t>
      </w:r>
    </w:p>
    <w:p>
      <w:pPr>
        <w:pStyle w:val="BodyText"/>
      </w:pPr>
      <w:r>
        <w:t xml:space="preserve">Varies significantly with the wet and dry seasons in Dar es Salaam.</w:t>
      </w:r>
    </w:p>
    <w:p>
      <w:pPr>
        <w:pStyle w:val="BodyText"/>
      </w:pPr>
      <w:r>
        <w:t xml:space="preserve">Cohesion (c)</w:t>
      </w:r>
    </w:p>
    <w:p>
      <w:pPr>
        <w:pStyle w:val="BodyText"/>
      </w:pPr>
      <w:r>
        <w:t xml:space="preserve">15 kPa - 30 kPa</w:t>
      </w:r>
    </w:p>
    <w:p>
      <w:pPr>
        <w:pStyle w:val="BodyText"/>
      </w:pPr>
      <w:r>
        <w:t xml:space="preserve">Analysis by Civil Engineer</w:t>
      </w:r>
    </w:p>
    <w:p>
      <w:pPr>
        <w:pStyle w:val="BodyText"/>
      </w:pPr>
      <w:r>
        <w:t xml:space="preserve">The data indicates that the soil in this region of Tanzania possesses moderate to high shear strength but exhibits significant compressibility. For a</w:t>
      </w:r>
      <w:r>
        <w:t xml:space="preserve"> </w:t>
      </w:r>
      <w:r>
        <w:rPr>
          <w:bCs/>
          <w:b/>
        </w:rPr>
        <w:t xml:space="preserve">Civil Engineer</w:t>
      </w:r>
      <w:r>
        <w:t xml:space="preserve">, this means that deep pile foundations may be necessary for multi-story structures, whereas lighter residential buildings might rely on raft foundations designed to accommodate differential settlement.</w:t>
      </w:r>
    </w:p>
    <w:p>
      <w:pPr>
        <w:pStyle w:val="BodyText"/>
      </w:pPr>
      <w:r>
        <w:t xml:space="preserve">Furthermore, the acidic nature of the soils in Dar es Salaam poses a corrosion risk to steel reinforcement. Our laboratory analysis suggests that special cementitious coatings must be used in all concrete works below ground level.</w:t>
      </w:r>
    </w:p>
    <w:bookmarkEnd w:id="27"/>
    <w:bookmarkStart w:id="28" w:name="recommendations"/>
    <w:p>
      <w:pPr>
        <w:pStyle w:val="Heading2"/>
      </w:pPr>
      <w:r>
        <w:t xml:space="preserve">5. Recommendations</w:t>
      </w:r>
    </w:p>
    <w:p>
      <w:pPr>
        <w:pStyle w:val="FirstParagraph"/>
      </w:pPr>
      <w:r>
        <w:t xml:space="preserve">Based on the comprehensive laboratory analysis, we offer the following recommendations for engineers and developers working in Tanzania, Dar es Salaam:</w:t>
      </w:r>
    </w:p>
    <w:p>
      <w:pPr>
        <w:numPr>
          <w:ilvl w:val="0"/>
          <w:numId w:val="1001"/>
        </w:numPr>
        <w:pStyle w:val="Compact"/>
      </w:pPr>
      <w:r>
        <w:rPr>
          <w:bCs/>
          <w:b/>
        </w:rPr>
        <w:t xml:space="preserve">Foundation Design:</w:t>
      </w:r>
      <w:r>
        <w:t xml:space="preserve"> </w:t>
      </w:r>
      <w:r>
        <w:t xml:space="preserve">Civil Engineers should utilize deep foundation systems (such as bored piles) for structures exceeding three stories. Shallow foundations must be engineered with flexible joints to accommodate soil movement.</w:t>
      </w:r>
    </w:p>
    <w:p>
      <w:pPr>
        <w:numPr>
          <w:ilvl w:val="0"/>
          <w:numId w:val="1001"/>
        </w:numPr>
        <w:pStyle w:val="Compact"/>
      </w:pPr>
      <w:r>
        <w:rPr>
          <w:bCs/>
          <w:b/>
        </w:rPr>
        <w:t xml:space="preserve">Material Selection:</w:t>
      </w:r>
      <w:r>
        <w:t xml:space="preserve"> </w:t>
      </w:r>
      <w:r>
        <w:t xml:space="preserve">Use sulfate-resistant cement due to the chemical composition of local soils in Tanzania.</w:t>
      </w:r>
    </w:p>
    <w:p>
      <w:pPr>
        <w:numPr>
          <w:ilvl w:val="0"/>
          <w:numId w:val="1001"/>
        </w:numPr>
        <w:pStyle w:val="Compact"/>
      </w:pPr>
      <w:r>
        <w:rPr>
          <w:bCs/>
          <w:b/>
        </w:rPr>
        <w:t xml:space="preserve">Drainage Systems:</w:t>
      </w:r>
      <w:r>
        <w:t xml:space="preserve"> </w:t>
      </w:r>
      <w:r>
        <w:t xml:space="preserve">Implement robust drainage systems in Dar es Salaam to divert water away from foundations. Water infiltration is the primary cause of soil instability in this region.</w:t>
      </w:r>
    </w:p>
    <w:p>
      <w:pPr>
        <w:numPr>
          <w:ilvl w:val="0"/>
          <w:numId w:val="1001"/>
        </w:numPr>
        <w:pStyle w:val="Compact"/>
      </w:pPr>
      <w:r>
        <w:rPr>
          <w:bCs/>
          <w:b/>
        </w:rPr>
        <w:t xml:space="preserve">Regular Monitoring:</w:t>
      </w:r>
      <w:r>
        <w:t xml:space="preserve"> </w:t>
      </w:r>
      <w:r>
        <w:t xml:space="preserve">Conduct post-construction monitoring using settlement markers for at least two years to assess long-term stability under seasonal weather patterns.</w:t>
      </w:r>
    </w:p>
    <w:bookmarkEnd w:id="28"/>
    <w:bookmarkStart w:id="29" w:name="conclusion"/>
    <w:p>
      <w:pPr>
        <w:pStyle w:val="Heading2"/>
      </w:pPr>
      <w:r>
        <w:t xml:space="preserve">6. Conclusion</w:t>
      </w:r>
    </w:p>
    <w:p>
      <w:pPr>
        <w:pStyle w:val="FirstParagraph"/>
      </w:pPr>
      <w:r>
        <w:t xml:space="preserve">This laboratory report provides a critical scientific basis for infrastructure development in Tanzania, Dar es Salaam. The findings highlight the complex geotechnical conditions inherent to this coastal city. It is imperative that every</w:t>
      </w:r>
      <w:r>
        <w:t xml:space="preserve"> </w:t>
      </w:r>
      <w:r>
        <w:rPr>
          <w:bCs/>
          <w:b/>
        </w:rPr>
        <w:t xml:space="preserve">Civil Engineer</w:t>
      </w:r>
      <w:r>
        <w:t xml:space="preserve"> </w:t>
      </w:r>
      <w:r>
        <w:t xml:space="preserve">involved in projects within this jurisdiction adheres strictly to these guidelines and incorporates these laboratory data into their design processes. By respecting the unique soil mechanics of Tanzania, we can ensure safe, durable, and sustainable construction that serves the growing population of Dar es Salaam for decades to come.</w:t>
      </w:r>
    </w:p>
    <w:p>
      <w:r>
        <w:pict>
          <v:rect style="width:0;height:1.5pt" o:hralign="center" o:hrstd="t" o:hr="t"/>
        </w:pict>
      </w:r>
    </w:p>
    <w:p>
      <w:pPr>
        <w:pStyle w:val="FirstParagraph"/>
      </w:pPr>
      <w:r>
        <w:rPr>
          <w:iCs/>
          <w:i/>
        </w:rPr>
        <w:t xml:space="preserve">Prepared by:</w:t>
      </w:r>
    </w:p>
    <w:p>
      <w:pPr>
        <w:pStyle w:val="BodyText"/>
      </w:pPr>
      <w:r>
        <w:rPr>
          <w:bCs/>
          <w:b/>
        </w:rPr>
        <w:t xml:space="preserve">Juma M. Khamis, B.Sc. Civil Engineering</w:t>
      </w:r>
      <w:r>
        <w:br/>
      </w:r>
      <w:r>
        <w:t xml:space="preserve">Senior Geotechnical Specialist</w:t>
      </w:r>
      <w:r>
        <w:br/>
      </w:r>
      <w:r>
        <w:rPr>
          <w:bCs/>
          <w:b/>
        </w:rPr>
        <w:t xml:space="preserve">Dar es Salaam Laboratory of Engineering &amp; Construction (DLEC)</w:t>
      </w:r>
      <w:r>
        <w:br/>
      </w:r>
      <w:r>
        <w:br/>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Geotechnical Investigation for Infrastructure Development in Tanzania Dar es Salaam</dc:title>
  <dc:creator/>
  <dc:language>en</dc:language>
  <cp:keywords/>
  <dcterms:created xsi:type="dcterms:W3CDTF">2026-07-30T00:27:55Z</dcterms:created>
  <dcterms:modified xsi:type="dcterms:W3CDTF">2026-07-30T00:27:55Z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