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in</w:t>
      </w:r>
      <w:r>
        <w:t xml:space="preserve"> </w:t>
      </w:r>
      <w:r>
        <w:t xml:space="preserve">Kampala</w:t>
      </w:r>
    </w:p>
    <w:p>
      <w:pPr>
        <w:pStyle w:val="FirstParagraph"/>
      </w:pPr>
      <w:r>
        <w:t xml:space="preserve">FACULTY OF ENGINEERING DEPARTMENT</w:t>
      </w:r>
      <w:r>
        <w:br/>
      </w:r>
      <w:r>
        <w:t xml:space="preserve">CIVIL ENGINEERING LABORATORY REPORT</w:t>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Date:</w:t>
            </w:r>
            <w:r>
              <w:t xml:space="preserve"> </w:t>
            </w:r>
            <w:r>
              <w:t xml:space="preserve">October 24, 2023</w:t>
            </w:r>
          </w:p>
        </w:tc>
        <w:tc>
          <w:tcPr/>
          <w:p>
            <w:pPr>
              <w:pStyle w:val="Compact"/>
              <w:jc w:val="left"/>
            </w:pPr>
            <w:r>
              <w:rPr>
                <w:bCs/>
                <w:b/>
              </w:rPr>
              <w:t xml:space="preserve">ID Number:</w:t>
            </w:r>
            <w:r>
              <w:t xml:space="preserve"> </w:t>
            </w:r>
            <w:r>
              <w:t xml:space="preserve">CE-UG-2023-894</w:t>
            </w:r>
          </w:p>
        </w:tc>
      </w:tr>
      <w:tr>
        <w:tc>
          <w:tcPr/>
          <w:p>
            <w:pPr>
              <w:pStyle w:val="Compact"/>
              <w:jc w:val="left"/>
            </w:pPr>
            <w:r>
              <w:rPr>
                <w:bCs/>
                <w:b/>
              </w:rPr>
              <w:t xml:space="preserve">Name:</w:t>
            </w:r>
          </w:p>
          <w:p>
            <w:pPr>
              <w:pStyle w:val="Compact"/>
              <w:jc w:val="left"/>
            </w:pPr>
            <w:r>
              <w:rPr>
                <w:iCs/>
                <w:i/>
              </w:rPr>
              <w:t xml:space="preserve">J. K. Mugabi</w:t>
            </w:r>
          </w:p>
        </w:tc>
        <w:tc>
          <w:tcPr/>
          <w:p>
            <w:pPr>
              <w:pStyle w:val="Compact"/>
              <w:jc w:val="left"/>
            </w:pPr>
            <w:r>
              <w:rPr>
                <w:bCs/>
                <w:b/>
              </w:rPr>
              <w:t xml:space="preserve">Institution:</w:t>
            </w:r>
            <w:r>
              <w:br/>
            </w:r>
            <w:r>
              <w:t xml:space="preserve">Kampala University, Kampala Campus</w:t>
            </w:r>
          </w:p>
        </w:tc>
      </w:tr>
      <w:tr>
        <w:tc>
          <w:tcPr>
            <w:gridSpan w:val="2"/>
          </w:tcPr>
          <w:p>
            <w:pPr>
              <w:pStyle w:val="Compact"/>
              <w:jc w:val="left"/>
            </w:pPr>
            <w:r>
              <w:rPr>
                <w:bCs/>
                <w:b/>
              </w:rPr>
              <w:t xml:space="preserve">Subject:</w:t>
            </w:r>
            <w:r>
              <w:br/>
            </w:r>
            <w:r>
              <w:t xml:space="preserve">Civil Engineer Field Investigation: Geotechnical Stability in the Greater Kampala Metropolitan Area (GKMA)</w:t>
            </w:r>
          </w:p>
        </w:tc>
      </w:tr>
    </w:tbl>
    <w:bookmarkStart w:id="20" w:name="executive-summary"/>
    <w:p>
      <w:pPr>
        <w:pStyle w:val="Heading2"/>
      </w:pPr>
      <w:r>
        <w:t xml:space="preserve">1.0 Executive Summary</w:t>
      </w:r>
    </w:p>
    <w:p>
      <w:pPr>
        <w:pStyle w:val="FirstParagraph"/>
      </w:pPr>
      <w:r>
        <w:t xml:space="preserve">This laboratory and field report documents the critical geotechnical and structural assessments conducted by a</w:t>
      </w:r>
      <w:r>
        <w:t xml:space="preserve"> </w:t>
      </w:r>
      <w:r>
        <w:rPr>
          <w:bCs/>
          <w:b/>
        </w:rPr>
        <w:t xml:space="preserve">Civil Engineer</w:t>
      </w:r>
      <w:r>
        <w:t xml:space="preserve"> </w:t>
      </w:r>
      <w:r>
        <w:t xml:space="preserve">within the unique environmental context of</w:t>
      </w:r>
      <w:r>
        <w:t xml:space="preserve"> </w:t>
      </w:r>
      <w:r>
        <w:rPr>
          <w:bCs/>
          <w:b/>
        </w:rPr>
        <w:t xml:space="preserve">Kampala, Uganda</w:t>
      </w:r>
      <w:r>
        <w:t xml:space="preserve">. The primary objective was to evaluate soil bearing capacity and slope stability in areas prone to landslides, specifically focusing on the transition zones between natural hills and rapidly expanding urban settlements. As</w:t>
      </w:r>
      <w:r>
        <w:t xml:space="preserve"> </w:t>
      </w:r>
      <w:r>
        <w:rPr>
          <w:iCs/>
          <w:i/>
        </w:rPr>
        <w:t xml:space="preserve">Kampala, Uganda</w:t>
      </w:r>
      <w:r>
        <w:t xml:space="preserve"> </w:t>
      </w:r>
      <w:r>
        <w:t xml:space="preserve">continues to undergo significant infrastructural development, understanding the interaction between heavy construction loads and lateritic soils is paramount. The findings highlight that without rigorous adherence to engineering standards specific to this region, structural failures are highly probable.</w:t>
      </w:r>
    </w:p>
    <w:bookmarkEnd w:id="20"/>
    <w:bookmarkStart w:id="21" w:name="introduction-and-background"/>
    <w:p>
      <w:pPr>
        <w:pStyle w:val="Heading2"/>
      </w:pPr>
      <w:r>
        <w:t xml:space="preserve">2.0 Introduction and Background</w:t>
      </w:r>
    </w:p>
    <w:p>
      <w:pPr>
        <w:pStyle w:val="FirstParagraph"/>
      </w:pPr>
      <w:r>
        <w:rPr>
          <w:bCs/>
          <w:b/>
        </w:rPr>
        <w:t xml:space="preserve">Kampala</w:t>
      </w:r>
      <w:r>
        <w:t xml:space="preserve">, the capital city of</w:t>
      </w:r>
      <w:r>
        <w:t xml:space="preserve"> </w:t>
      </w:r>
      <w:r>
        <w:rPr>
          <w:bCs/>
          <w:b/>
        </w:rPr>
        <w:t xml:space="preserve">Uganda</w:t>
      </w:r>
      <w:r>
        <w:t xml:space="preserve">, is built upon a topography characterized by steep hills and low-lying swamps. This unique geography presents distinct challenges for any professional acting as a</w:t>
      </w:r>
      <w:r>
        <w:t xml:space="preserve"> </w:t>
      </w:r>
      <w:r>
        <w:rPr>
          <w:iCs/>
          <w:i/>
        </w:rPr>
        <w:t xml:space="preserve">Civil Engineer</w:t>
      </w:r>
      <w:r>
        <w:t xml:space="preserve">. Unlike flat terrains, building on the slopes requires extensive earthworks, which can destabilize the natural soil structure if not managed correctly. The primary soil types found in this region are lateritic soils, which exhibit expansive properties when wet and shrink when dry.</w:t>
      </w:r>
    </w:p>
    <w:p>
      <w:pPr>
        <w:pStyle w:val="BodyText"/>
      </w:pPr>
      <w:r>
        <w:t xml:space="preserve">The role of a</w:t>
      </w:r>
      <w:r>
        <w:t xml:space="preserve"> </w:t>
      </w:r>
      <w:r>
        <w:rPr>
          <w:bCs/>
          <w:b/>
        </w:rPr>
        <w:t xml:space="preserve">Civil Engineer</w:t>
      </w:r>
      <w:r>
        <w:t xml:space="preserve"> </w:t>
      </w:r>
      <w:r>
        <w:t xml:space="preserve">in</w:t>
      </w:r>
      <w:r>
        <w:t xml:space="preserve"> </w:t>
      </w:r>
      <w:r>
        <w:rPr>
          <w:iCs/>
          <w:i/>
        </w:rPr>
        <w:t xml:space="preserve">Kampala, Uganda</w:t>
      </w:r>
      <w:r>
        <w:t xml:space="preserve"> </w:t>
      </w:r>
      <w:r>
        <w:t xml:space="preserve">has evolved from simple structural design to comprehensive environmental risk management. Recent years have seen an increase in infrastructure projects funded by both the Ugandan government and private investors. However, these developments often occur on marginal lands where soil stability is compromised by poor drainage systems and deforestation. This report aims to bridge the gap between theoretical engineering principles and practical application in</w:t>
      </w:r>
      <w:r>
        <w:t xml:space="preserve"> </w:t>
      </w:r>
      <w:r>
        <w:rPr>
          <w:iCs/>
          <w:i/>
        </w:rPr>
        <w:t xml:space="preserve">Kampala, Uganda</w:t>
      </w:r>
      <w:r>
        <w:t xml:space="preserve">, providing data that can guide future construction regulations.</w:t>
      </w:r>
    </w:p>
    <w:bookmarkEnd w:id="21"/>
    <w:bookmarkStart w:id="22" w:name="objectives-of-the-laboratory-study"/>
    <w:p>
      <w:pPr>
        <w:pStyle w:val="Heading2"/>
      </w:pPr>
      <w:r>
        <w:t xml:space="preserve">3.0 Objectives of the Laboratory Study</w:t>
      </w:r>
    </w:p>
    <w:p>
      <w:pPr>
        <w:pStyle w:val="FirstParagraph"/>
      </w:pPr>
      <w:r>
        <w:t xml:space="preserve">The specific objectives of this laboratory investigation were:</w:t>
      </w:r>
    </w:p>
    <w:p>
      <w:pPr>
        <w:numPr>
          <w:ilvl w:val="0"/>
          <w:numId w:val="1001"/>
        </w:numPr>
        <w:pStyle w:val="Compact"/>
      </w:pPr>
      <w:r>
        <w:t xml:space="preserve">To determine the Atterberg Limits (Liquid Limit, Plastic Limit, and Plasticity Index) of soil samples collected from selected sites in</w:t>
      </w:r>
      <w:r>
        <w:t xml:space="preserve"> </w:t>
      </w:r>
      <w:r>
        <w:rPr>
          <w:iCs/>
          <w:i/>
        </w:rPr>
        <w:t xml:space="preserve">Kampala, Uganda</w:t>
      </w:r>
      <w:r>
        <w:t xml:space="preserve">.</w:t>
      </w:r>
    </w:p>
    <w:p>
      <w:pPr>
        <w:numPr>
          <w:ilvl w:val="0"/>
          <w:numId w:val="1001"/>
        </w:numPr>
        <w:pStyle w:val="Compact"/>
      </w:pPr>
      <w:r>
        <w:t xml:space="preserve">To conduct Standard Proctor Compaction tests to establish the maximum dry density and optimum moisture content for local fill materials.</w:t>
      </w:r>
    </w:p>
    <w:p>
      <w:pPr>
        <w:numPr>
          <w:ilvl w:val="0"/>
          <w:numId w:val="1001"/>
        </w:numPr>
        <w:pStyle w:val="Compact"/>
      </w:pPr>
      <w:r>
        <w:t xml:space="preserve">To analyze the shear strength parameters (cohesion and angle of internal friction) to assess slope stability risks in hilly areas of</w:t>
      </w:r>
      <w:r>
        <w:t xml:space="preserve"> </w:t>
      </w:r>
      <w:r>
        <w:rPr>
          <w:iCs/>
          <w:i/>
        </w:rPr>
        <w:t xml:space="preserve">Kampala</w:t>
      </w:r>
      <w:r>
        <w:t xml:space="preserve">.</w:t>
      </w:r>
    </w:p>
    <w:p>
      <w:pPr>
        <w:numPr>
          <w:ilvl w:val="0"/>
          <w:numId w:val="1001"/>
        </w:numPr>
        <w:pStyle w:val="Compact"/>
      </w:pPr>
      <w:r>
        <w:t xml:space="preserve">To provide recommendations for a practicing</w:t>
      </w:r>
      <w:r>
        <w:t xml:space="preserve"> </w:t>
      </w:r>
      <w:r>
        <w:rPr>
          <w:bCs/>
          <w:b/>
        </w:rPr>
        <w:t xml:space="preserve">Civil Engineer</w:t>
      </w:r>
      <w:r>
        <w:t xml:space="preserve"> </w:t>
      </w:r>
      <w:r>
        <w:t xml:space="preserve">regarding foundation design in the challenging soil conditions typical of this region.</w:t>
      </w:r>
    </w:p>
    <w:bookmarkEnd w:id="22"/>
    <w:bookmarkStart w:id="25" w:name="methodology-and-materials"/>
    <w:p>
      <w:pPr>
        <w:pStyle w:val="Heading2"/>
      </w:pPr>
      <w:r>
        <w:t xml:space="preserve">4.0 Methodology and Materials</w:t>
      </w:r>
    </w:p>
    <w:bookmarkStart w:id="23" w:name="kampala-uganda-site-selection"/>
    <w:p>
      <w:pPr>
        <w:pStyle w:val="Heading3"/>
      </w:pPr>
      <w:r>
        <w:rPr>
          <w:bCs/>
          <w:b/>
        </w:rPr>
        <w:t xml:space="preserve">Kampala, Uganda Site Selection:</w:t>
      </w:r>
    </w:p>
    <w:p>
      <w:pPr>
        <w:pStyle w:val="FirstParagraph"/>
      </w:pPr>
      <w:r>
        <w:t xml:space="preserve">Samples were collected from three distinct locations within</w:t>
      </w:r>
      <w:r>
        <w:t xml:space="preserve"> </w:t>
      </w:r>
      <w:r>
        <w:rPr>
          <w:iCs/>
          <w:i/>
        </w:rPr>
        <w:t xml:space="preserve">Kampala, Uganda</w:t>
      </w:r>
      <w:r>
        <w:t xml:space="preserve">: Bwaise (low-lying area), Namasuba (peripheral residential area), and a slope site in the northern outskirts of</w:t>
      </w:r>
      <w:r>
        <w:t xml:space="preserve"> </w:t>
      </w:r>
      <w:r>
        <w:rPr>
          <w:iCs/>
          <w:i/>
        </w:rPr>
        <w:t xml:space="preserve">Kampala</w:t>
      </w:r>
      <w:r>
        <w:t xml:space="preserve">. These locations represent diverse geotechnical challenges faced by the local</w:t>
      </w:r>
      <w:r>
        <w:t xml:space="preserve"> </w:t>
      </w:r>
      <w:r>
        <w:rPr>
          <w:bCs/>
          <w:b/>
        </w:rPr>
        <w:t xml:space="preserve">Civil Engineer</w:t>
      </w:r>
      <w:r>
        <w:t xml:space="preserve"> </w:t>
      </w:r>
      <w:r>
        <w:t xml:space="preserve">community.</w:t>
      </w:r>
    </w:p>
    <w:bookmarkEnd w:id="23"/>
    <w:bookmarkStart w:id="24" w:name="laboratory-testing-procedures"/>
    <w:p>
      <w:pPr>
        <w:pStyle w:val="Heading3"/>
      </w:pPr>
      <w:r>
        <w:rPr>
          <w:bCs/>
          <w:b/>
        </w:rPr>
        <w:t xml:space="preserve">Laboratory Testing Procedures:</w:t>
      </w:r>
    </w:p>
    <w:p>
      <w:pPr>
        <w:pStyle w:val="FirstParagraph"/>
      </w:pPr>
      <w:r>
        <w:t xml:space="preserve">All testing was conducted in accordance with ASTM (American Society for Testing and Materials) standards, which are widely adopted by engineering bodies in</w:t>
      </w:r>
      <w:r>
        <w:t xml:space="preserve"> </w:t>
      </w:r>
      <w:r>
        <w:rPr>
          <w:iCs/>
          <w:i/>
        </w:rPr>
        <w:t xml:space="preserve">Kampala, Uganda</w:t>
      </w:r>
      <w:r>
        <w:t xml:space="preserve">. The following tests were performed:</w:t>
      </w:r>
    </w:p>
    <w:p>
      <w:pPr>
        <w:numPr>
          <w:ilvl w:val="0"/>
          <w:numId w:val="1002"/>
        </w:numPr>
        <w:pStyle w:val="Compact"/>
      </w:pPr>
      <w:r>
        <w:rPr>
          <w:bCs/>
          <w:b/>
        </w:rPr>
        <w:t xml:space="preserve">Liquid Limit Test:</w:t>
      </w:r>
      <w:r>
        <w:t xml:space="preserve"> </w:t>
      </w:r>
      <w:r>
        <w:t xml:space="preserve">Using the Casagrande cup method to determine the water content at which soil behaves like a liquid.</w:t>
      </w:r>
    </w:p>
    <w:p>
      <w:pPr>
        <w:numPr>
          <w:ilvl w:val="0"/>
          <w:numId w:val="1002"/>
        </w:numPr>
        <w:pStyle w:val="Compact"/>
      </w:pPr>
      <w:r>
        <w:rPr>
          <w:bCs/>
          <w:b/>
        </w:rPr>
        <w:t xml:space="preserve">Sieve Analysis:</w:t>
      </w:r>
      <w:r>
        <w:t xml:space="preserve"> </w:t>
      </w:r>
      <w:r>
        <w:t xml:space="preserve">To classify the soil grain size distribution, crucial for understanding drainage properties in</w:t>
      </w:r>
      <w:r>
        <w:t xml:space="preserve"> </w:t>
      </w:r>
      <w:r>
        <w:rPr>
          <w:iCs/>
          <w:i/>
        </w:rPr>
        <w:t xml:space="preserve">Kampala</w:t>
      </w:r>
      <w:r>
        <w:t xml:space="preserve">'s heavy rainy seasons.</w:t>
      </w:r>
    </w:p>
    <w:p>
      <w:pPr>
        <w:numPr>
          <w:ilvl w:val="0"/>
          <w:numId w:val="1002"/>
        </w:numPr>
        <w:pStyle w:val="Compact"/>
      </w:pPr>
      <w:r>
        <w:rPr>
          <w:bCs/>
          <w:b/>
        </w:rPr>
        <w:t xml:space="preserve">Dry Density Testing:</w:t>
      </w:r>
      <w:r>
        <w:t xml:space="preserve"> </w:t>
      </w:r>
      <w:r>
        <w:t xml:space="preserve">Using sand replacement methods to verify field compaction efforts, ensuring that construction by a qualified</w:t>
      </w:r>
      <w:r>
        <w:t xml:space="preserve"> </w:t>
      </w:r>
      <w:r>
        <w:rPr>
          <w:bCs/>
          <w:b/>
        </w:rPr>
        <w:t xml:space="preserve">Civil Engineer</w:t>
      </w:r>
      <w:r>
        <w:t xml:space="preserve"> </w:t>
      </w:r>
      <w:r>
        <w:t xml:space="preserve">meets quality assurance metrics.</w:t>
      </w:r>
    </w:p>
    <w:bookmarkEnd w:id="24"/>
    <w:bookmarkEnd w:id="25"/>
    <w:bookmarkStart w:id="29" w:name="results-and-discussion"/>
    <w:p>
      <w:pPr>
        <w:pStyle w:val="Heading2"/>
      </w:pPr>
      <w:r>
        <w:t xml:space="preserve">5.0 Results and Discussion</w:t>
      </w:r>
    </w:p>
    <w:bookmarkStart w:id="26" w:name="Xc506ea6063c72ce69c8dd41e8aeebc764a353d9"/>
    <w:p>
      <w:pPr>
        <w:pStyle w:val="Heading3"/>
      </w:pPr>
      <w:r>
        <w:rPr>
          <w:iCs/>
          <w:i/>
          <w:bCs/>
          <w:b/>
        </w:rPr>
        <w:t xml:space="preserve">Kampala, Uganda</w:t>
      </w:r>
      <w:r>
        <w:rPr>
          <w:bCs/>
          <w:b/>
        </w:rPr>
        <w:t xml:space="preserve">: Soil Classification Findings:</w:t>
      </w:r>
    </w:p>
    <w:p>
      <w:pPr>
        <w:pStyle w:val="FirstParagraph"/>
      </w:pPr>
      <w:r>
        <w:t xml:space="preserve">The laboratory analysis revealed that the soil samples from</w:t>
      </w:r>
      <w:r>
        <w:t xml:space="preserve"> </w:t>
      </w:r>
      <w:r>
        <w:rPr>
          <w:iCs/>
          <w:i/>
        </w:rPr>
        <w:t xml:space="preserve">Kampala, Uganda</w:t>
      </w:r>
      <w:r>
        <w:t xml:space="preserve"> </w:t>
      </w:r>
      <w:r>
        <w:t xml:space="preserve">predominantly fall under the Unified Soil Classification System (USCS) as Clayey Silt (ML) and Silty Clay (CL). The Liquid Limit values ranged between 35% and 42%, indicating moderate plasticity. This is critical information for any</w:t>
      </w:r>
      <w:r>
        <w:t xml:space="preserve"> </w:t>
      </w:r>
      <w:r>
        <w:rPr>
          <w:bCs/>
          <w:b/>
        </w:rPr>
        <w:t xml:space="preserve">Civil Engineer</w:t>
      </w:r>
      <w:r>
        <w:t xml:space="preserve"> </w:t>
      </w:r>
      <w:r>
        <w:t xml:space="preserve">working in the region, as high plasticity clay can exert significant pressure on foundation walls during moisture fluctuations.</w:t>
      </w:r>
    </w:p>
    <w:bookmarkEnd w:id="26"/>
    <w:bookmarkStart w:id="27" w:name="slope-stability-analysis"/>
    <w:p>
      <w:pPr>
        <w:pStyle w:val="Heading3"/>
      </w:pPr>
      <w:r>
        <w:rPr>
          <w:bCs/>
          <w:b/>
        </w:rPr>
        <w:t xml:space="preserve">Slope Stability Analysis:</w:t>
      </w:r>
    </w:p>
    <w:p>
      <w:pPr>
        <w:pStyle w:val="FirstParagraph"/>
      </w:pPr>
      <w:r>
        <w:t xml:space="preserve">In the hilly sectors of</w:t>
      </w:r>
      <w:r>
        <w:t xml:space="preserve"> </w:t>
      </w:r>
      <w:r>
        <w:rPr>
          <w:iCs/>
          <w:i/>
        </w:rPr>
        <w:t xml:space="preserve">Kampala</w:t>
      </w:r>
      <w:r>
        <w:t xml:space="preserve">, the angle of internal friction was found to be lower than expected due to weathering. A practicing</w:t>
      </w:r>
      <w:r>
        <w:t xml:space="preserve"> </w:t>
      </w:r>
      <w:r>
        <w:rPr>
          <w:bCs/>
          <w:b/>
        </w:rPr>
        <w:t xml:space="preserve">Civil Engineer</w:t>
      </w:r>
      <w:r>
        <w:t xml:space="preserve"> </w:t>
      </w:r>
      <w:r>
        <w:t xml:space="preserve">must account for this reduced shear strength when designing retaining walls. The data suggests that natural slopes in</w:t>
      </w:r>
      <w:r>
        <w:t xml:space="preserve"> </w:t>
      </w:r>
      <w:r>
        <w:rPr>
          <w:iCs/>
          <w:i/>
        </w:rPr>
        <w:t xml:space="preserve">Kampala, Uganda</w:t>
      </w:r>
      <w:r>
        <w:t xml:space="preserve"> </w:t>
      </w:r>
      <w:r>
        <w:t xml:space="preserve">have a Factor of Safety (FoS) below 1.5 under saturated conditions, which is considered inadequate for permanent structures.</w:t>
      </w:r>
    </w:p>
    <w:bookmarkEnd w:id="27"/>
    <w:bookmarkStart w:id="28" w:name="the-role-of-the-civil-engineer"/>
    <w:p>
      <w:pPr>
        <w:pStyle w:val="Heading3"/>
      </w:pPr>
      <w:r>
        <w:rPr>
          <w:bCs/>
          <w:b/>
        </w:rPr>
        <w:t xml:space="preserve">The Role of the Civil Engineer:</w:t>
      </w:r>
    </w:p>
    <w:p>
      <w:pPr>
        <w:pStyle w:val="FirstParagraph"/>
      </w:pPr>
      <w:r>
        <w:t xml:space="preserve">The results underscore the necessity for a proactive</w:t>
      </w:r>
      <w:r>
        <w:t xml:space="preserve"> </w:t>
      </w:r>
      <w:r>
        <w:rPr>
          <w:bCs/>
          <w:b/>
        </w:rPr>
        <w:t xml:space="preserve">Civil Engineer</w:t>
      </w:r>
      <w:r>
        <w:t xml:space="preserve">. In</w:t>
      </w:r>
      <w:r>
        <w:t xml:space="preserve"> </w:t>
      </w:r>
      <w:r>
        <w:rPr>
          <w:iCs/>
          <w:i/>
        </w:rPr>
        <w:t xml:space="preserve">Kampala, Uganda</w:t>
      </w:r>
      <w:r>
        <w:t xml:space="preserve">, it is not sufficient to merely build; one must analyze. The correlation between inadequate drainage and soil failure was evident in samples taken from areas with poor urban planning. A competent</w:t>
      </w:r>
      <w:r>
        <w:t xml:space="preserve"> </w:t>
      </w:r>
      <w:r>
        <w:rPr>
          <w:bCs/>
          <w:b/>
        </w:rPr>
        <w:t xml:space="preserve">Civil Engineer</w:t>
      </w:r>
      <w:r>
        <w:t xml:space="preserve"> </w:t>
      </w:r>
      <w:r>
        <w:t xml:space="preserve">in this context acts as a guardian of public safety, ensuring that infrastructure withstands the specific climatic stresses of</w:t>
      </w:r>
      <w:r>
        <w:t xml:space="preserve"> </w:t>
      </w:r>
      <w:r>
        <w:rPr>
          <w:iCs/>
          <w:i/>
        </w:rPr>
        <w:t xml:space="preserve">Kampala, Uganda</w:t>
      </w:r>
      <w:r>
        <w:t xml:space="preserve">.</w:t>
      </w:r>
    </w:p>
    <w:bookmarkEnd w:id="28"/>
    <w:bookmarkEnd w:id="29"/>
    <w:bookmarkStart w:id="30" w:name="recommendations"/>
    <w:p>
      <w:pPr>
        <w:pStyle w:val="Heading2"/>
      </w:pPr>
      <w:r>
        <w:t xml:space="preserve">6.0 Recommendations</w:t>
      </w:r>
    </w:p>
    <w:p>
      <w:pPr>
        <w:pStyle w:val="FirstParagraph"/>
      </w:pPr>
      <w:r>
        <w:t xml:space="preserve">Based on the laboratory findings and field observations relevant to</w:t>
      </w:r>
      <w:r>
        <w:t xml:space="preserve"> </w:t>
      </w:r>
      <w:r>
        <w:rPr>
          <w:iCs/>
          <w:i/>
        </w:rPr>
        <w:t xml:space="preserve">Kampala, Uganda</w:t>
      </w:r>
      <w:r>
        <w:t xml:space="preserve">, the following recommendations are made for professionals and policymakers:</w:t>
      </w:r>
    </w:p>
    <w:p>
      <w:pPr>
        <w:numPr>
          <w:ilvl w:val="0"/>
          <w:numId w:val="1003"/>
        </w:numPr>
        <w:pStyle w:val="Compact"/>
      </w:pPr>
      <w:r>
        <w:rPr>
          <w:bCs/>
          <w:b/>
        </w:rPr>
        <w:t xml:space="preserve">Rigorous Site Investigation:</w:t>
      </w:r>
      <w:r>
        <w:t xml:space="preserve"> </w:t>
      </w:r>
      <w:r>
        <w:t xml:space="preserve">Before any construction begins in</w:t>
      </w:r>
      <w:r>
        <w:t xml:space="preserve"> </w:t>
      </w:r>
      <w:r>
        <w:rPr>
          <w:iCs/>
          <w:i/>
        </w:rPr>
        <w:t xml:space="preserve">Kampala, Uganda</w:t>
      </w:r>
      <w:r>
        <w:t xml:space="preserve">, a detailed geotechnical survey must be commissioned. This is the primary duty of a site-specific</w:t>
      </w:r>
      <w:r>
        <w:t xml:space="preserve"> </w:t>
      </w:r>
      <w:r>
        <w:rPr>
          <w:bCs/>
          <w:b/>
        </w:rPr>
        <w:t xml:space="preserve">Civil Engineer</w:t>
      </w:r>
      <w:r>
        <w:t xml:space="preserve">.</w:t>
      </w:r>
    </w:p>
    <w:p>
      <w:pPr>
        <w:numPr>
          <w:ilvl w:val="0"/>
          <w:numId w:val="1003"/>
        </w:numPr>
        <w:pStyle w:val="Compact"/>
      </w:pPr>
      <w:r>
        <w:rPr>
          <w:bCs/>
          <w:b/>
        </w:rPr>
        <w:t xml:space="preserve">Improved Drainage Systems:</w:t>
      </w:r>
      <w:r>
        <w:t xml:space="preserve"> </w:t>
      </w:r>
      <w:r>
        <w:t xml:space="preserve">Given the high rainfall and soil plasticity observed, surface water drainage is critical. Engineers in</w:t>
      </w:r>
      <w:r>
        <w:t xml:space="preserve"> </w:t>
      </w:r>
      <w:r>
        <w:rPr>
          <w:iCs/>
          <w:i/>
        </w:rPr>
        <w:t xml:space="preserve">Kampala, Uganda</w:t>
      </w:r>
      <w:r>
        <w:t xml:space="preserve"> </w:t>
      </w:r>
      <w:r>
        <w:t xml:space="preserve">must design channels that quickly remove water from slopes to prevent saturation and subsequent landslides.</w:t>
      </w:r>
    </w:p>
    <w:p>
      <w:pPr>
        <w:numPr>
          <w:ilvl w:val="0"/>
          <w:numId w:val="1003"/>
        </w:numPr>
        <w:pStyle w:val="Compact"/>
      </w:pPr>
      <w:r>
        <w:rPr>
          <w:bCs/>
          <w:b/>
        </w:rPr>
        <w:t xml:space="preserve">Suitable Foundation Design:</w:t>
      </w:r>
      <w:r>
        <w:t xml:space="preserve"> </w:t>
      </w:r>
      <w:r>
        <w:t xml:space="preserve">For structures in</w:t>
      </w:r>
      <w:r>
        <w:t xml:space="preserve"> </w:t>
      </w:r>
      <w:r>
        <w:rPr>
          <w:iCs/>
          <w:i/>
        </w:rPr>
        <w:t xml:space="preserve">Kampala</w:t>
      </w:r>
      <w:r>
        <w:t xml:space="preserve">, raft foundations or deep pile foundations are recommended over shallow strip footings, particularly for heavy buildings. The variability of the lateritic soil requires a foundation that can distribute loads evenly.</w:t>
      </w:r>
    </w:p>
    <w:p>
      <w:pPr>
        <w:numPr>
          <w:ilvl w:val="0"/>
          <w:numId w:val="1003"/>
        </w:numPr>
        <w:pStyle w:val="Compact"/>
      </w:pPr>
      <w:r>
        <w:rPr>
          <w:bCs/>
          <w:b/>
        </w:rPr>
        <w:t xml:space="preserve">Regulatory Enforcement:</w:t>
      </w:r>
      <w:r>
        <w:t xml:space="preserve"> </w:t>
      </w:r>
      <w:r>
        <w:t xml:space="preserve">Local authorities must ensure that only registered</w:t>
      </w:r>
      <w:r>
        <w:t xml:space="preserve"> </w:t>
      </w:r>
      <w:r>
        <w:rPr>
          <w:bCs/>
          <w:b/>
        </w:rPr>
        <w:t xml:space="preserve">Civil Engineer</w:t>
      </w:r>
      <w:r>
        <w:t xml:space="preserve"> </w:t>
      </w:r>
      <w:r>
        <w:t xml:space="preserve">professionals design and supervise projects in sensitive areas of</w:t>
      </w:r>
      <w:r>
        <w:t xml:space="preserve"> </w:t>
      </w:r>
      <w:r>
        <w:rPr>
          <w:iCs/>
          <w:i/>
        </w:rPr>
        <w:t xml:space="preserve">Kampala, Uganda</w:t>
      </w:r>
      <w:r>
        <w:t xml:space="preserve">. This will standardize practices and reduce the risk of structural collapse.</w:t>
      </w:r>
    </w:p>
    <w:p>
      <w:pPr>
        <w:numPr>
          <w:ilvl w:val="0"/>
          <w:numId w:val="1003"/>
        </w:numPr>
        <w:pStyle w:val="Compact"/>
      </w:pPr>
      <w:r>
        <w:rPr>
          <w:bCs/>
          <w:b/>
        </w:rPr>
        <w:t xml:space="preserve">Erosion Control:</w:t>
      </w:r>
      <w:r>
        <w:t xml:space="preserve"> </w:t>
      </w:r>
      <w:r>
        <w:t xml:space="preserve">Vegetative cover should be maintained on slopes not under immediate construction. This is a simple yet effective measure that a</w:t>
      </w:r>
      <w:r>
        <w:t xml:space="preserve"> </w:t>
      </w:r>
      <w:r>
        <w:rPr>
          <w:bCs/>
          <w:b/>
        </w:rPr>
        <w:t xml:space="preserve">Civil Engineer</w:t>
      </w:r>
      <w:r>
        <w:t xml:space="preserve"> </w:t>
      </w:r>
      <w:r>
        <w:t xml:space="preserve">can specify to protect the ecological integrity of</w:t>
      </w:r>
      <w:r>
        <w:t xml:space="preserve"> </w:t>
      </w:r>
      <w:r>
        <w:rPr>
          <w:iCs/>
          <w:i/>
        </w:rPr>
        <w:t xml:space="preserve">Kampala, Uganda</w:t>
      </w:r>
      <w:r>
        <w:t xml:space="preserve">.</w:t>
      </w:r>
    </w:p>
    <w:bookmarkEnd w:id="30"/>
    <w:bookmarkStart w:id="31" w:name="conclusion"/>
    <w:p>
      <w:pPr>
        <w:pStyle w:val="Heading2"/>
      </w:pPr>
      <w:r>
        <w:t xml:space="preserve">7.0 Conclusion</w:t>
      </w:r>
    </w:p>
    <w:p>
      <w:pPr>
        <w:pStyle w:val="FirstParagraph"/>
      </w:pPr>
      <w:r>
        <w:t xml:space="preserve">This laboratory report confirms that the geotechnical conditions in</w:t>
      </w:r>
    </w:p>
    <w:p>
      <w:pPr>
        <w:pStyle w:val="BodyText"/>
      </w:pPr>
      <w:r>
        <w:t xml:space="preserve">Kampala, UgandaCivil Engineer extends beyond construction; it involves risk assessment, environmental stewardship, and community safety.</w:t>
      </w:r>
    </w:p>
    <w:p>
      <w:pPr>
        <w:pStyle w:val="BodyText"/>
      </w:pPr>
      <w:r>
        <w:t xml:space="preserve">As</w:t>
      </w:r>
      <w:r>
        <w:t xml:space="preserve"> </w:t>
      </w:r>
      <w:r>
        <w:rPr>
          <w:iCs/>
          <w:i/>
        </w:rPr>
        <w:t xml:space="preserve">Kampala, Uganda</w:t>
      </w:r>
      <w:r>
        <w:t xml:space="preserve"> </w:t>
      </w:r>
      <w:r>
        <w:t xml:space="preserve">grows into a major metropolitan hub, the integration of these laboratory findings into standard engineering practice is essential. By adhering to the recommendations outlined herein, stakeholders can ensure that infrastructure projects are durable and safe. Ultimately, the success of urban development in</w:t>
      </w:r>
      <w:r>
        <w:t xml:space="preserve"> </w:t>
      </w:r>
      <w:r>
        <w:rPr>
          <w:iCs/>
          <w:i/>
        </w:rPr>
        <w:t xml:space="preserve">Kampala</w:t>
      </w:r>
      <w:r>
        <w:t xml:space="preserve"> </w:t>
      </w:r>
      <w:r>
        <w:t xml:space="preserve">depends on the rigorous application of civil engineering principles tailored to this specific East African environment.</w:t>
      </w:r>
    </w:p>
    <w:p>
      <w:r>
        <w:pict>
          <v:rect style="width:0;height:1.5pt" o:hralign="center" o:hrstd="t" o:hr="t"/>
        </w:pict>
      </w:r>
    </w:p>
    <w:p>
      <w:pPr>
        <w:pStyle w:val="FirstParagraph"/>
      </w:pPr>
      <w:r>
        <w:rPr>
          <w:bCs/>
          <w:b/>
        </w:rPr>
        <w:t xml:space="preserve">Prepared by:</w:t>
      </w:r>
    </w:p>
    <w:p>
      <w:pPr>
        <w:pStyle w:val="BodyText"/>
      </w:pPr>
      <w:r>
        <w:rPr>
          <w:iCs/>
          <w:i/>
        </w:rPr>
        <w:t xml:space="preserve">[Signature]</w:t>
      </w:r>
    </w:p>
    <w:p>
      <w:pPr>
        <w:pStyle w:val="BodyText"/>
      </w:pPr>
      <w:r>
        <w:t xml:space="preserve">J. K. Mugabi</w:t>
      </w:r>
    </w:p>
    <w:p>
      <w:pPr>
        <w:pStyle w:val="BodyText"/>
      </w:pPr>
      <w:r>
        <w:t xml:space="preserve">Civil Engineer Graduate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Geotechnical and Structural Analysis in Kampala</dc:title>
  <dc:creator/>
  <dc:language>en</dc:language>
  <cp:keywords/>
  <dcterms:created xsi:type="dcterms:W3CDTF">2026-07-29T13:57:08Z</dcterms:created>
  <dcterms:modified xsi:type="dcterms:W3CDTF">2026-07-29T13:57:08Z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