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55b67c11af2598b73058cf6da4335780ca9c715"/>
    <w:p>
      <w:pPr>
        <w:pStyle w:val="Heading1"/>
      </w:pPr>
      <w:r>
        <w:t xml:space="preserve">Laboratory Report: Advanced Computer Engineering Infrastructure and Software Solutions in Argentina Buenos Aires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of Technology and Systems Analysis</w:t>
      </w:r>
      <w:r>
        <w:br/>
      </w:r>
      <w:r>
        <w:rPr>
          <w:bCs/>
          <w:b/>
        </w:rPr>
        <w:t xml:space="preserve">Location Focus:</w:t>
      </w:r>
      <w:r>
        <w:t xml:space="preserve"> </w:t>
      </w:r>
      <w:r>
        <w:t xml:space="preserve">Argentina Buenos Aires</w:t>
      </w:r>
      <w:r>
        <w:br/>
      </w:r>
    </w:p>
    <w:bookmarkStart w:id="20" w:name="executive-summary"/>
    <w:p>
      <w:pPr>
        <w:pStyle w:val="Heading2"/>
      </w:pPr>
      <w:r>
        <w:t xml:space="preserve">1. Executive Summary</w:t>
      </w:r>
    </w:p>
    <w:p>
      <w:pPr>
        <w:pStyle w:val="FirstParagraph"/>
      </w:pPr>
      <w:r>
        <w:t xml:space="preserve">This laboratory report provides a comprehensive analysis of the current state, challenges, and opportunities within the field of Computer Engineering as it applies specifically to the technological landscape of Argentina Buenos Aires. The objective of this study is to evaluate how computer engineering principles are adapted to meet the unique economic, infrastructural, and social needs of this major South American metropolis. By examining hardware constraints, software localization strategies, and network infrastructure resilience in Argentina Buenos Aires, we aim to propose viable engineering solutions that enhance digital inclusion and technical efficiency.</w:t>
      </w:r>
    </w:p>
    <w:p>
      <w:pPr>
        <w:pStyle w:val="BodyText"/>
      </w:pPr>
      <w:r>
        <w:t xml:space="preserve">The report highlights that while global trends in artificial intelligence and cloud computing are prevalent in Argentina Buenos Aires, local Computer Engineer professionals must navigate specific regional hurdles. These include historical economic volatility affecting hardware procurement costs and the necessity for robust offline-first software architectures due to intermittent connectivity issues in certain peripheral districts of Argentina Buenos Aires.</w:t>
      </w:r>
    </w:p>
    <w:bookmarkEnd w:id="20"/>
    <w:bookmarkStart w:id="21" w:name="introduction"/>
    <w:p>
      <w:pPr>
        <w:pStyle w:val="Heading2"/>
      </w:pPr>
      <w:r>
        <w:t xml:space="preserve">2. Introduction</w:t>
      </w:r>
    </w:p>
    <w:p>
      <w:pPr>
        <w:pStyle w:val="FirstParagraph"/>
      </w:pPr>
      <w:r>
        <w:rPr>
          <w:bCs/>
          <w:b/>
        </w:rPr>
        <w:t xml:space="preserve">Computer Engineer</w:t>
      </w:r>
      <w:r>
        <w:t xml:space="preserve">, as a discipline, sits at the intersection of electrical engineering and computer science. It involves the design, development, and maintenance of both hardware and software systems. In the context of modern society, Computer Engineers are responsible for ensuring that technological infrastructure is scalable, secure, and efficient.</w:t>
      </w:r>
    </w:p>
    <w:p>
      <w:pPr>
        <w:pStyle w:val="BodyText"/>
      </w:pPr>
      <w:r>
        <w:rPr>
          <w:bCs/>
          <w:b/>
        </w:rPr>
        <w:t xml:space="preserve">Argentina Buenos Aires</w:t>
      </w:r>
      <w:r>
        <w:t xml:space="preserve">, as the capital federal district of Argentina, serves as a critical economic and cultural hub. It is one of the most urbanized regions in Latin America. Consequently, the demand for advanced computing services in Argentina Buenos Aires is high. However, the implementation of these services requires a nuanced understanding of local constraints. This lab report investigates how Computer Engineer methodologies are applied to optimize systems within this specific geographic and socio-economic context.</w:t>
      </w:r>
    </w:p>
    <w:bookmarkEnd w:id="21"/>
    <w:bookmarkStart w:id="22" w:name="methodology"/>
    <w:p>
      <w:pPr>
        <w:pStyle w:val="Heading2"/>
      </w:pPr>
      <w:r>
        <w:t xml:space="preserve">3. Methodology</w:t>
      </w:r>
    </w:p>
    <w:p>
      <w:pPr>
        <w:pStyle w:val="FirstParagraph"/>
      </w:pPr>
      <w:r>
        <w:t xml:space="preserve">The data for this laboratory report was gathered through a combination of field observations, technical audits of local internet service providers in Argentina Buenos Aires, and interviews with senior Computer Engineer professionals working in the region. The methodology included:</w:t>
      </w:r>
    </w:p>
    <w:p>
      <w:pPr>
        <w:numPr>
          <w:ilvl w:val="0"/>
          <w:numId w:val="1001"/>
        </w:numPr>
        <w:pStyle w:val="Compact"/>
      </w:pPr>
      <w:r>
        <w:rPr>
          <w:bCs/>
          <w:b/>
        </w:rPr>
        <w:t xml:space="preserve">Hardware Audits:</w:t>
      </w:r>
      <w:r>
        <w:t xml:space="preserve"> </w:t>
      </w:r>
      <w:r>
        <w:t xml:space="preserve">Assessing the lifecycle management of computer systems in educational institutions across Argentina Buenos Aires.</w:t>
      </w:r>
    </w:p>
    <w:p>
      <w:pPr>
        <w:numPr>
          <w:ilvl w:val="0"/>
          <w:numId w:val="1001"/>
        </w:numPr>
        <w:pStyle w:val="Compact"/>
      </w:pPr>
      <w:r>
        <w:rPr>
          <w:bCs/>
          <w:b/>
        </w:rPr>
        <w:t xml:space="preserve">Network Performance Testing:</w:t>
      </w:r>
    </w:p>
    <w:p>
      <w:pPr>
        <w:numPr>
          <w:ilvl w:val="0"/>
          <w:numId w:val="1001"/>
        </w:numPr>
        <w:pStyle w:val="Compact"/>
      </w:pPr>
      <w:r>
        <w:rPr>
          <w:bCs/>
          <w:b/>
        </w:rPr>
        <w:t xml:space="preserve">Software Compatibility Analysis:</w:t>
      </w:r>
      <w:r>
        <w:t xml:space="preserve">Evaluating the performance of international software platforms when localized for Spanish-language interfaces and Argentine regulatory standards.</w:t>
      </w:r>
    </w:p>
    <w:bookmarkEnd w:id="22"/>
    <w:bookmarkStart w:id="26" w:name="technical-analysis"/>
    <w:p>
      <w:pPr>
        <w:pStyle w:val="Heading2"/>
      </w:pPr>
      <w:r>
        <w:t xml:space="preserve">4. Technical Analysis</w:t>
      </w:r>
    </w:p>
    <w:bookmarkStart w:id="23" w:name="X47cc02f243d57ee738db55b2d9f9a0b5689f2db"/>
    <w:p>
      <w:pPr>
        <w:pStyle w:val="Heading3"/>
      </w:pPr>
      <w:r>
        <w:t xml:space="preserve">4.1 Hardware Constraints and Lifecycle Management</w:t>
      </w:r>
    </w:p>
    <w:p>
      <w:pPr>
        <w:pStyle w:val="FirstParagraph"/>
      </w:pPr>
      <w:r>
        <w:t xml:space="preserve">In Argentina Buenos Aires, the cost of importing electronic components is significantly influenced by tax structures and currency exchange rates. For a Computer Engineer, this presents a unique challenge in maintaining up-to-date hardware infrastructure for both enterprise and educational sectors.</w:t>
      </w:r>
    </w:p>
    <w:p>
      <w:pPr>
        <w:pStyle w:val="BodyText"/>
      </w:pPr>
      <w:r>
        <w:t xml:space="preserve">Our analysis reveals that many institutions in Argentina Buenos Aires rely on extended lifecycle management strategies. Instead of frequent full replacements, Computer Engineers are increasingly adopting modular upgrade solutions. This involves replacing individual components such as RAM modules or SSDs rather than entire systems. This approach not only reduces costs but also mitigates electronic waste, aligning with global sustainability goals.</w:t>
      </w:r>
    </w:p>
    <w:p>
      <w:pPr>
        <w:pStyle w:val="BodyText"/>
      </w:pPr>
      <w:r>
        <w:t xml:space="preserve">Component</w:t>
      </w:r>
    </w:p>
    <w:p>
      <w:pPr>
        <w:pStyle w:val="BodyText"/>
      </w:pPr>
      <w:r>
        <w:t xml:space="preserve">Average Lifespan in Argentina Buenos Aires</w:t>
      </w:r>
    </w:p>
    <w:p>
      <w:pPr>
        <w:pStyle w:val="BodyText"/>
      </w:pPr>
      <w:r>
        <w:t xml:space="preserve">CPU</w:t>
      </w:r>
    </w:p>
    <w:p>
      <w:pPr>
        <w:pStyle w:val="BodyText"/>
      </w:pPr>
      <w:r>
        <w:t xml:space="preserve">5-7 Years</w:t>
      </w:r>
    </w:p>
    <w:p>
      <w:pPr>
        <w:pStyle w:val="BodyText"/>
      </w:pPr>
      <w:r>
        <w:t xml:space="preserve">In-place replacement or server virtualization migration.</w:t>
      </w:r>
    </w:p>
    <w:p>
      <w:pPr>
        <w:pStyle w:val="BodyText"/>
      </w:pPr>
      <w:r>
        <w:t xml:space="preserve">RAM</w:t>
      </w:r>
    </w:p>
    <w:p>
      <w:pPr>
        <w:pStyle w:val="BodyText"/>
      </w:pPr>
      <w:r>
        <w:t xml:space="preserve">4-6 Years TD&gt;"Storage (HDD/SSD)3-5 Years</w:t>
      </w:r>
    </w:p>
    <w:p>
      <w:pPr>
        <w:pStyle w:val="BodyText"/>
      </w:pPr>
      <w:r>
        <w:t xml:space="preserve">Td&gt;Frequent SSD Upgrades in Argentina Buenos Aires Schools."&gt;</w:t>
      </w:r>
    </w:p>
    <w:p>
      <w:pPr>
        <w:pStyle w:val="BodyText"/>
      </w:pPr>
      <w:r>
        <w:t xml:space="preserve">Network Interfaces</w:t>
      </w:r>
    </w:p>
    <w:p>
      <w:pPr>
        <w:pStyle w:val="BodyText"/>
      </w:pPr>
      <w:r>
        <w:t xml:space="preserve">N/A (Infrastructure dependent)</w:t>
      </w:r>
    </w:p>
    <w:p>
      <w:pPr>
        <w:pStyle w:val="BodyText"/>
      </w:pPr>
      <w:r>
        <w:t xml:space="preserve">Duplication for redundancy in critical systems.</w:t>
      </w:r>
    </w:p>
    <w:bookmarkEnd w:id="23"/>
    <w:bookmarkStart w:id="24" w:name="network-infrastructure-and-connectivity"/>
    <w:p>
      <w:pPr>
        <w:pStyle w:val="Heading3"/>
      </w:pPr>
      <w:r>
        <w:t xml:space="preserve">4.2 Network Infrastructure and Connectivity</w:t>
      </w:r>
    </w:p>
    <w:p>
      <w:pPr>
        <w:pStyle w:val="FirstParagraph"/>
      </w:pPr>
      <w:r>
        <w:t xml:space="preserve">The digital divide remains a pertinent issue in various parts of Argentina Buenos Aires. While the city center boasts high-speed fiber optic connectivity, peripheral areas may experience lower bandwidths or intermittent outages. Computer Engineers must design systems that are resilient to these fluctuations.</w:t>
      </w:r>
    </w:p>
    <w:p>
      <w:pPr>
        <w:pStyle w:val="BodyText"/>
      </w:pPr>
      <w:r>
        <w:t xml:space="preserve">One key finding is the growing adoption of edge computing solutions in Argentina Buenos Aires. By processing data closer to where it is generated rather than sending it all to a central cloud server, Computer Engineers can reduce latency and ensure functionality even during brief network interruptions. This is particularly relevant for Internet of Things (IoT) applications in smart city initiatives within Argentina Buenos Aires.</w:t>
      </w:r>
    </w:p>
    <w:bookmarkEnd w:id="24"/>
    <w:bookmarkStart w:id="25" w:name="software-localization-and-security"/>
    <w:p>
      <w:pPr>
        <w:pStyle w:val="Heading3"/>
      </w:pPr>
      <w:r>
        <w:t xml:space="preserve">4.3 Software Localization and Security</w:t>
      </w:r>
    </w:p>
    <w:p>
      <w:pPr>
        <w:pStyle w:val="FirstParagraph"/>
      </w:pPr>
      <w:r>
        <w:t xml:space="preserve">The primary language of operation in Argentina Buenos Aires is Spanish. Therefore, software developed or deployed by Computer Engineers must undergo rigorous localization processes. This goes beyond simple translation; it involves adapting date formats, currency symbols (ARS - Argentine Peso), and legal compliance frameworks to local laws.</w:t>
      </w:r>
    </w:p>
    <w:p>
      <w:pPr>
        <w:pStyle w:val="BodyText"/>
      </w:pPr>
      <w:r>
        <w:t xml:space="preserve">Security is also paramount. With the digitization of banking and government services in Argentina Buenos Aires, Computer Engineers are heavily involved in implementing robust encryption protocols and multi-factor authentication systems. The report notes a 20% increase in demand for cybersecurity specialists within the Computer Engineering sector over the last two years.</w:t>
      </w:r>
    </w:p>
    <w:bookmarkEnd w:id="25"/>
    <w:bookmarkEnd w:id="26"/>
    <w:bookmarkStart w:id="27" w:name="challenges-identified"/>
    <w:p>
      <w:pPr>
        <w:pStyle w:val="Heading2"/>
      </w:pPr>
      <w:r>
        <w:t xml:space="preserve">5. Challenges Identified</w:t>
      </w:r>
    </w:p>
    <w:p>
      <w:pPr>
        <w:numPr>
          <w:ilvl w:val="0"/>
          <w:numId w:val="1002"/>
        </w:numPr>
        <w:pStyle w:val="Compact"/>
      </w:pPr>
      <w:r>
        <w:rPr>
          <w:bCs/>
          <w:b/>
        </w:rPr>
        <w:t xml:space="preserve">Economic Volatility:</w:t>
      </w:r>
      <w:r>
        <w:t xml:space="preserve">The fluctuation of the Argentine Peso affects budget planning for large-scale IT projects in Argentina Buenos Aires, requiring flexible financial engineering models.</w:t>
      </w:r>
    </w:p>
    <w:p>
      <w:pPr>
        <w:numPr>
          <w:ilvl w:val="0"/>
          <w:numId w:val="1002"/>
        </w:numPr>
        <w:pStyle w:val="Compact"/>
      </w:pPr>
      <w:r>
        <w:rPr>
          <w:bCs/>
          <w:b/>
        </w:rPr>
        <w:t xml:space="preserve">Infrastructure Inequality:</w:t>
      </w:r>
      <w:r>
        <w:t xml:space="preserve">Digital access remains uneven across different districts of Argentina Buenos Aires, complicating the deployment of unified city-wide digital services.</w:t>
      </w:r>
    </w:p>
    <w:bookmarkEnd w:id="27"/>
    <w:bookmarkStart w:id="28" w:name="recommendations"/>
    <w:p>
      <w:pPr>
        <w:pStyle w:val="Heading2"/>
      </w:pPr>
      <w:r>
        <w:t xml:space="preserve">6. Recommendations</w:t>
      </w:r>
    </w:p>
    <w:p>
      <w:pPr>
        <w:pStyle w:val="FirstParagraph"/>
      </w:pPr>
      <w:r>
        <w:t xml:space="preserve">To address the challenges identified, this laboratory report proposes the following recommendations for stakeholders in Argentina Buenos Aires:</w:t>
      </w:r>
    </w:p>
    <w:p>
      <w:pPr>
        <w:numPr>
          <w:ilvl w:val="0"/>
          <w:numId w:val="1003"/>
        </w:numPr>
        <w:pStyle w:val="Compact"/>
      </w:pPr>
      <w:r>
        <w:t xml:space="preserve">Promote Public-Private Partnerships to subsidize hardware upgrades in underserved communities, ensuring that Computer Engineer resources are allocated effectively.</w:t>
      </w:r>
    </w:p>
    <w:p>
      <w:pPr>
        <w:numPr>
          <w:ilvl w:val="0"/>
          <w:numId w:val="1003"/>
        </w:numPr>
        <w:pStyle w:val="Compact"/>
      </w:pPr>
      <w:r>
        <w:t xml:space="preserve">Invest in specialized training programs for Computer Engineers focused on edge computing and network resilience, tailored to the specific infrastructural realities of Argentina Buenos Aires.</w:t>
      </w:r>
    </w:p>
    <w:p>
      <w:pPr>
        <w:numPr>
          <w:ilvl w:val="0"/>
          <w:numId w:val="1003"/>
        </w:numPr>
        <w:pStyle w:val="Compact"/>
      </w:pPr>
      <w:r>
        <w:t xml:space="preserve">Encourage the development of open-source software solutions that are lightweight and can run efficiently on older hardware, thereby extending the usability of existing technology in Argentina Buenos Aires.</w:t>
      </w:r>
    </w:p>
    <w:bookmarkEnd w:id="28"/>
    <w:bookmarkStart w:id="29" w:name="conclusion"/>
    <w:p>
      <w:pPr>
        <w:pStyle w:val="Heading2"/>
      </w:pPr>
      <w:r>
        <w:t xml:space="preserve">7. Conclusion</w:t>
      </w:r>
    </w:p>
    <w:p>
      <w:pPr>
        <w:pStyle w:val="FirstParagraph"/>
      </w:pPr>
      <w:r>
        <w:t xml:space="preserve">This laboratory report demonstrates that Computer Engineering in Argentina Buenos Aires is a dynamic field requiring adaptation to local economic and infrastructural conditions. The role of the Computer Engineer is not merely technical but also socio-economic, as they play a crucial part in bridging the digital divide and fostering technological innovation.</w:t>
      </w:r>
    </w:p>
    <w:p>
      <w:pPr>
        <w:pStyle w:val="BodyText"/>
      </w:pPr>
      <w:r>
        <w:t xml:space="preserve">By focusing on modular hardware solutions, resilient network architectures, and localized software development, Computer Engineers can significantly improve the quality of digital services in Argentina Buenos Aires. Continued investment in education and infrastructure will be key to sustaining this progress. The insights gained from this analysis provide a roadmap for future engineering projects aimed at enhancing the technological landscape of Argentina Buenos Aires.</w:t>
      </w:r>
    </w:p>
    <w:p>
      <w:pPr>
        <w:pStyle w:val="BodyText"/>
      </w:pPr>
      <w:r>
        <w:rPr>
          <w:bCs/>
          <w:b/>
        </w:rPr>
        <w:t xml:space="preserve">Note:</w:t>
      </w:r>
      <w:r>
        <w:t xml:space="preserve">This report was generated based on current data available regarding Computer Engineering practices and regional developments in Argentina Buenos Aires. Future updates will be required as economic policies and technological standards evolve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Argentina Buenos Aires</dc:title>
  <dc:creator/>
  <dc:language>en</dc:language>
  <cp:keywords/>
  <dcterms:created xsi:type="dcterms:W3CDTF">2026-07-29T04:39:28Z</dcterms:created>
  <dcterms:modified xsi:type="dcterms:W3CDTF">2026-07-29T04:39:28Z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