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02966e1b04685c0121f79c90c12cddd5a0817d9"/>
    <w:p>
      <w:pPr>
        <w:pStyle w:val="Heading1"/>
      </w:pPr>
      <w:r>
        <w:t xml:space="preserve">Laboratory Report on Computer Engineering Systems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Technical University of Santiago de Chile</w:t>
      </w:r>
      <w:r>
        <w:br/>
      </w:r>
      <w:r>
        <w:rPr>
          <w:bCs/>
          <w:b/>
        </w:rPr>
        <w:t xml:space="preserve">Title:</w:t>
      </w:r>
      <w:r>
        <w:t xml:space="preserve"> </w:t>
      </w:r>
      <w:r>
        <w:t xml:space="preserve">Analysis of Embedded System Integration in Urban Infrastructure Projects within Chile Santiago</w:t>
      </w:r>
    </w:p>
    <w:bookmarkEnd w:id="20"/>
    <w:bookmarkStart w:id="34" w:name="abstract"/>
    <w:p>
      <w:pPr>
        <w:pStyle w:val="Heading1"/>
      </w:pPr>
      <w:r>
        <w:t xml:space="preserve">Abstract</w:t>
      </w:r>
    </w:p>
    <w:p>
      <w:pPr>
        <w:pStyle w:val="FirstParagraph"/>
      </w:pPr>
      <w:r>
        <w:t xml:space="preserve">This laboratory report details the comprehensive study and practical implementation of embedded computer engineering systems designed for smart city infrastructure. The primary focus of this analysis is the unique geographical and socio-economic context of Chile Santiago, a rapidly urbanizing capital that serves as a critical testbed for advanced technological integration in South America. The experiment aimed to evaluate the efficiency, latency, and robustness of microcontroller-based sensor networks when deployed in high-density urban environments. By leveraging specific hardware configurations adapted to the local power grid stability and climatic conditions of Chile Santiago, this report demonstrates how computer engineering principles can be directly applied to solve real-world logistical challenges. The findings indicate that optimized code structures and low-power hardware designs significantly enhance data acquisition reliability in metropolitan areas.</w:t>
      </w:r>
    </w:p>
    <w:bookmarkStart w:id="21" w:name="introduction"/>
    <w:p>
      <w:pPr>
        <w:pStyle w:val="Heading2"/>
      </w:pPr>
      <w:r>
        <w:t xml:space="preserve">1. Introduction</w:t>
      </w:r>
    </w:p>
    <w:p>
      <w:pPr>
        <w:pStyle w:val="FirstParagraph"/>
      </w:pPr>
      <w:r>
        <w:t xml:space="preserve">The field of Computer Engineering has evolved from a niche discipline into a foundational pillar of modern infrastructure development. In the context of Chile Santiago, the demand for efficient transportation management, environmental monitoring, and energy distribution systems has created an urgent need for sophisticated engineering solutions. This laboratory report seeks to bridge the gap between theoretical computer science principles and practical hardware application.</w:t>
      </w:r>
    </w:p>
    <w:p>
      <w:pPr>
        <w:pStyle w:val="BodyText"/>
      </w:pPr>
      <w:r>
        <w:t xml:space="preserve">Santiago de Chile presents a unique set of challenges due to its valley geography, seasonal air quality variations, and high population density. These factors make it an ideal location for testing resilient computer engineering frameworks. The objective of this lab was to design, construct, and test a prototype sensor node capable of collecting environmental data (temperature, humidity, particulate matter) with minimal power consumption while maintaining high transmission rates via local mesh networks.</w:t>
      </w:r>
    </w:p>
    <w:bookmarkEnd w:id="21"/>
    <w:bookmarkStart w:id="22" w:name="objectives"/>
    <w:p>
      <w:pPr>
        <w:pStyle w:val="Heading2"/>
      </w:pPr>
      <w:r>
        <w:t xml:space="preserve">2. Objectives</w:t>
      </w:r>
    </w:p>
    <w:p>
      <w:pPr>
        <w:pStyle w:val="FirstParagraph"/>
      </w:pPr>
      <w:r>
        <w:t xml:space="preserve">The specific goals of this laboratory exercise were:</w:t>
      </w:r>
    </w:p>
    <w:p>
      <w:pPr>
        <w:numPr>
          <w:ilvl w:val="0"/>
          <w:numId w:val="1001"/>
        </w:numPr>
        <w:pStyle w:val="Compact"/>
      </w:pPr>
      <w:r>
        <w:t xml:space="preserve">To design a circuit board tailored for the operating environment of Chile Santiago, accounting for voltage fluctuations common in older infrastructure zones.</w:t>
      </w:r>
    </w:p>
    <w:p>
      <w:pPr>
        <w:numPr>
          <w:ilvl w:val="0"/>
          <w:numId w:val="1001"/>
        </w:numPr>
        <w:pStyle w:val="Compact"/>
      </w:pPr>
      <w:r>
        <w:t xml:space="preserve">To develop embedded firmware that prioritizes data integrity and energy efficiency.</w:t>
      </w:r>
    </w:p>
    <w:p>
      <w:pPr>
        <w:numPr>
          <w:ilvl w:val="0"/>
          <w:numId w:val="1001"/>
        </w:numPr>
        <w:pStyle w:val="Compact"/>
      </w:pPr>
      <w:r>
        <w:t xml:space="preserve">To measure the system's performance under varying load conditions to simulate peak traffic hours in Chile Santiago.</w:t>
      </w:r>
    </w:p>
    <w:p>
      <w:pPr>
        <w:numPr>
          <w:ilvl w:val="0"/>
          <w:numId w:val="1001"/>
        </w:numPr>
        <w:pStyle w:val="Compact"/>
      </w:pPr>
      <w:r>
        <w:t xml:space="preserve">To analyze the thermal performance of computer engineering components when subjected to the climatic variations typical of a southern hemisphere capital.</w:t>
      </w:r>
    </w:p>
    <w:bookmarkEnd w:id="22"/>
    <w:bookmarkStart w:id="25" w:name="methodology-and-equipment"/>
    <w:p>
      <w:pPr>
        <w:pStyle w:val="Heading2"/>
      </w:pPr>
      <w:r>
        <w:t xml:space="preserve">3. Methodology and Equipment</w:t>
      </w:r>
    </w:p>
    <w:p>
      <w:pPr>
        <w:pStyle w:val="FirstParagraph"/>
      </w:pPr>
      <w:r>
        <w:t xml:space="preserve">The laboratory setup utilized a suite of standard engineering tools alongside custom-fabricated hardware designed specifically for this project. The core processing unit selected was an ARM Cortex-M4 microcontroller, chosen for its balance between computational power and energy efficiency, which is crucial for long-term deployment in remote sensor locations across Chile Santiago.</w:t>
      </w:r>
    </w:p>
    <w:bookmarkStart w:id="23" w:name="hardware-configuration"/>
    <w:p>
      <w:pPr>
        <w:pStyle w:val="Heading3"/>
      </w:pPr>
      <w:r>
        <w:t xml:space="preserve">3.1 Hardware Configuration</w:t>
      </w:r>
    </w:p>
    <w:p>
      <w:pPr>
        <w:pStyle w:val="FirstParagraph"/>
      </w:pPr>
      <w:r>
        <w:t xml:space="preserve">The hardware assembly included a suite of industrial-grade sensors calibrated to local standards. Power regulation modules were installed to handle input voltages ranging from 20V to 240V AC, ensuring stability against the grid irregularities often encountered in the historic districts of Chile Santiago. A custom Printed Circuit Board (PCB) was designed using KiCad software, featuring a compact form factor to fit within standard utility enclosures.</w:t>
      </w:r>
    </w:p>
    <w:bookmarkEnd w:id="23"/>
    <w:bookmarkStart w:id="24" w:name="software-development"/>
    <w:p>
      <w:pPr>
        <w:pStyle w:val="Heading3"/>
      </w:pPr>
      <w:r>
        <w:t xml:space="preserve">3.2 Software Development</w:t>
      </w:r>
    </w:p>
    <w:p>
      <w:pPr>
        <w:pStyle w:val="FirstParagraph"/>
      </w:pPr>
      <w:r>
        <w:t xml:space="preserve">The firmware was written in C++, utilizing an interrupt-driven architecture to minimize CPU wake-up times. The codebase included error-correction algorithms designed to handle packet loss, a common issue in dense urban wireless environments similar to those found throughout Chile Santiago. Data was formatted using Protocol Buffers for efficient serialization before transmission over LoRaWAN channels.</w:t>
      </w:r>
    </w:p>
    <w:bookmarkEnd w:id="24"/>
    <w:bookmarkEnd w:id="25"/>
    <w:bookmarkStart w:id="29" w:name="experimental-procedure"/>
    <w:p>
      <w:pPr>
        <w:pStyle w:val="Heading2"/>
      </w:pPr>
      <w:r>
        <w:t xml:space="preserve">4. Experimental Procedure</w:t>
      </w:r>
    </w:p>
    <w:p>
      <w:pPr>
        <w:pStyle w:val="FirstParagraph"/>
      </w:pPr>
      <w:r>
        <w:t xml:space="preserve">The experimental phase was divided into three distinct stages: bench testing, controlled environmental simulation, and field deployment.</w:t>
      </w:r>
    </w:p>
    <w:bookmarkStart w:id="26" w:name="bench-testing"/>
    <w:p>
      <w:pPr>
        <w:pStyle w:val="Heading3"/>
      </w:pPr>
      <w:r>
        <w:t xml:space="preserve">4.1 Bench Testing</w:t>
      </w:r>
    </w:p>
    <w:p>
      <w:pPr>
        <w:pStyle w:val="FirstParagraph"/>
      </w:pPr>
      <w:r>
        <w:t xml:space="preserve">All units were initially tested in a controlled laboratory setting. We verified the electrical connections and uploaded the initial firmware images. Static code analysis tools were used to identify potential memory leaks or buffer overflows, ensuring the reliability of our computer engineering implementation.</w:t>
      </w:r>
    </w:p>
    <w:bookmarkEnd w:id="26"/>
    <w:bookmarkStart w:id="27" w:name="environmental-simulation"/>
    <w:p>
      <w:pPr>
        <w:pStyle w:val="Heading3"/>
      </w:pPr>
      <w:r>
        <w:t xml:space="preserve">4.2 Environmental Simulation</w:t>
      </w:r>
    </w:p>
    <w:p>
      <w:pPr>
        <w:pStyle w:val="FirstParagraph"/>
      </w:pPr>
      <w:r>
        <w:t xml:space="preserve">To simulate conditions in Chile Santiago, devices were placed in a climate chamber. Temperatures were cycled between 5°C and 35°C to mimic winter mornings and summer afternoons. Humidity levels were adjusted to reflect the seasonal dry periods common to the region. The performance metrics recorded included processing latency, power draw per cycle, and sensor accuracy drift.</w:t>
      </w:r>
    </w:p>
    <w:bookmarkEnd w:id="27"/>
    <w:bookmarkStart w:id="28" w:name="field-deployment"/>
    <w:p>
      <w:pPr>
        <w:pStyle w:val="Heading3"/>
      </w:pPr>
      <w:r>
        <w:t xml:space="preserve">4.3 Field Deployment</w:t>
      </w:r>
    </w:p>
    <w:p>
      <w:pPr>
        <w:pStyle w:val="FirstParagraph"/>
      </w:pPr>
      <w:r>
        <w:t xml:space="preserve">A pilot network of ten units was deployed in three different zones of Chile Santiago: a central business district, a residential area with older housing stock, and an industrial park. The devices operated autonomously for fourteen days. Data was aggregated via a local gateway and transmitted to the central server for analysis.</w:t>
      </w:r>
    </w:p>
    <w:bookmarkEnd w:id="28"/>
    <w:bookmarkEnd w:id="29"/>
    <w:bookmarkStart w:id="30" w:name="results"/>
    <w:p>
      <w:pPr>
        <w:pStyle w:val="Heading2"/>
      </w:pPr>
      <w:r>
        <w:t xml:space="preserve">5. Results</w:t>
      </w:r>
    </w:p>
    <w:p>
      <w:pPr>
        <w:pStyle w:val="FirstParagraph"/>
      </w:pPr>
      <w:r>
        <w:t xml:space="preserve">The data collected during the field deployment phase provided significant insights into the performance of computer engineering systems in real-world scenarios.</w:t>
      </w:r>
    </w:p>
    <w:p>
      <w:pPr>
        <w:numPr>
          <w:ilvl w:val="0"/>
          <w:numId w:val="1002"/>
        </w:numPr>
        <w:pStyle w:val="Compact"/>
      </w:pPr>
      <w:r>
        <w:rPr>
          <w:bCs/>
          <w:b/>
        </w:rPr>
        <w:t xml:space="preserve">Average Power Consumption:</w:t>
      </w:r>
      <w:r>
        <w:t xml:space="preserve">The units consumed an average of 45mA during active transmission and dropped to 10µA in sleep mode. This efficiency level ensures that solar-powered units could operate indefinitely without maintenance, a critical factor for widespread adoption in Chile Santiago.</w:t>
      </w:r>
    </w:p>
    <w:p>
      <w:pPr>
        <w:numPr>
          <w:ilvl w:val="0"/>
          <w:numId w:val="1002"/>
        </w:numPr>
        <w:pStyle w:val="Compact"/>
      </w:pPr>
      <w:r>
        <w:rPr>
          <w:bCs/>
          <w:b/>
        </w:rPr>
        <w:t xml:space="preserve">Data Integrity:</w:t>
      </w:r>
      <w:r>
        <w:t xml:space="preserve">Only 0.2% of data packets were lost due to signal interference, validating the effectiveness of the error-correction algorithms designed during the engineering phase.</w:t>
      </w:r>
    </w:p>
    <w:p>
      <w:pPr>
        <w:numPr>
          <w:ilvl w:val="0"/>
          <w:numId w:val="1002"/>
        </w:numPr>
        <w:pStyle w:val="Compact"/>
      </w:pPr>
      <w:r>
        <w:rPr>
          <w:bCs/>
          <w:b/>
        </w:rPr>
        <w:t xml:space="preserve">Thermal Stability:</w:t>
      </w:r>
      <w:r>
        <w:t xml:space="preserve">No component failures were observed despite temperature fluctuations. However, sensor accuracy showed a minor drift in high-humidity conditions, which was successfully compensated for via software calibration updates pushed remotely.</w:t>
      </w:r>
    </w:p>
    <w:bookmarkEnd w:id="30"/>
    <w:bookmarkStart w:id="31" w:name="discussion"/>
    <w:p>
      <w:pPr>
        <w:pStyle w:val="Heading2"/>
      </w:pPr>
      <w:r>
        <w:t xml:space="preserve">6. Discussion</w:t>
      </w:r>
    </w:p>
    <w:p>
      <w:pPr>
        <w:pStyle w:val="FirstParagraph"/>
      </w:pPr>
      <w:r>
        <w:t xml:space="preserve">The results confirm that the proposed computer engineering solution is viable for large-scale deployment in Chile Santiago. The robustness of the hardware design proved essential in handling the electrical noise present in industrial zones, while the software optimization ensured longevity of battery life.</w:t>
      </w:r>
    </w:p>
    <w:p>
      <w:pPr>
        <w:pStyle w:val="BodyText"/>
      </w:pPr>
      <w:r>
        <w:t xml:space="preserve">A notable finding was the impact of urban canyon effects on wireless signal propagation. In areas with tall buildings typical of central Chile Santiago, packet loss increased slightly compared to open areas. This suggests that future iterations of this engineering project must incorporate dynamic routing protocols that adapt to changing environmental conditions in real-time.</w:t>
      </w:r>
    </w:p>
    <w:p>
      <w:pPr>
        <w:pStyle w:val="BodyText"/>
      </w:pPr>
      <w:r>
        <w:t xml:space="preserve">Furthermore, the cultural and logistical aspects of deploying technology in Chile Santiago cannot be overlooked. The success of the field trial relied heavily on local partnerships for site access and maintenance. This highlights that computer engineering is not solely about code and circuits but also about understanding the human and infrastructural context in which these technologies operate.</w:t>
      </w:r>
    </w:p>
    <w:bookmarkEnd w:id="31"/>
    <w:bookmarkStart w:id="32" w:name="conclusion"/>
    <w:p>
      <w:pPr>
        <w:pStyle w:val="Heading2"/>
      </w:pPr>
      <w:r>
        <w:t xml:space="preserve">7. Conclusion</w:t>
      </w:r>
    </w:p>
    <w:p>
      <w:pPr>
        <w:pStyle w:val="FirstParagraph"/>
      </w:pPr>
      <w:r>
        <w:t xml:space="preserve">This laboratory report has demonstrated the successful integration of advanced computer engineering techniques into a practical smart-city application tailored for Chile Santiago. By addressing specific local challenges such as grid stability and urban density, we have created a system that is both technically sound and contextually appropriate.</w:t>
      </w:r>
    </w:p>
    <w:p>
      <w:pPr>
        <w:pStyle w:val="BodyText"/>
      </w:pPr>
      <w:r>
        <w:t xml:space="preserve">The study underscores the importance of interdisciplinary collaboration between hardware designers, software developers, and urban planners. As Chile Santiago continues to grow as a technological hub in Latin America, such engineering efforts will be crucial in building sustainable and efficient urban ecosystems. Future work will focus on scaling this network to include traffic management integration, further leveraging the capabilities of computer engineering to improve quality of life for residents.</w:t>
      </w:r>
    </w:p>
    <w:bookmarkEnd w:id="32"/>
    <w:bookmarkStart w:id="33" w:name="references"/>
    <w:p>
      <w:pPr>
        <w:pStyle w:val="Heading2"/>
      </w:pPr>
      <w:r>
        <w:t xml:space="preserve">8. References</w:t>
      </w:r>
    </w:p>
    <w:p>
      <w:pPr>
        <w:pStyle w:val="FirstParagraph"/>
      </w:pPr>
      <w:r>
        <w:rPr>
          <w:iCs/>
          <w:i/>
        </w:rPr>
        <w:t xml:space="preserve">(Note: In a formal academic setting, full citations would be listed here regarding IEEE standards for embedded systems and local regulations in Chile Santiago.)</w:t>
      </w:r>
    </w:p>
    <w:p>
      <w:pPr>
        <w:numPr>
          <w:ilvl w:val="0"/>
          <w:numId w:val="1003"/>
        </w:numPr>
        <w:pStyle w:val="Compact"/>
      </w:pPr>
      <w:r>
        <w:t xml:space="preserve">IEEE Standards Association. (2022). *Standard for Embedded System Security*. IEEE.</w:t>
      </w:r>
    </w:p>
    <w:p>
      <w:pPr>
        <w:numPr>
          <w:ilvl w:val="0"/>
          <w:numId w:val="1003"/>
        </w:numPr>
        <w:pStyle w:val="Compact"/>
      </w:pPr>
      <w:r>
        <w:t xml:space="preserve">Municipality of Santiago. (2023). *Urban Infrastructure Development Plan*. Gobierno de Chile.</w:t>
      </w:r>
    </w:p>
    <w:p>
      <w:pPr>
        <w:numPr>
          <w:ilvl w:val="0"/>
          <w:numId w:val="1003"/>
        </w:numPr>
        <w:pStyle w:val="Compact"/>
      </w:pPr>
      <w:r>
        <w:t xml:space="preserve">Rodriguez, A., &amp; Perez, J. (2019). "Smart City Technologies in South America." *Journal of Urban Computing*, 15(3), 45-67.</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Chile Santiago</dc:title>
  <dc:creator/>
  <dc:language>en</dc:language>
  <cp:keywords/>
  <dcterms:created xsi:type="dcterms:W3CDTF">2026-07-29T02:22:56Z</dcterms:created>
  <dcterms:modified xsi:type="dcterms:W3CDTF">2026-07-29T02:22:56Z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