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Embedded</w:t>
      </w:r>
      <w:r>
        <w:t xml:space="preserve"> </w:t>
      </w:r>
      <w:r>
        <w:t xml:space="preserve">Systems</w:t>
      </w:r>
      <w:r>
        <w:t xml:space="preserve"> </w:t>
      </w:r>
      <w:r>
        <w:t xml:space="preserve">Engineering</w:t>
      </w:r>
      <w:r>
        <w:t xml:space="preserve"> </w:t>
      </w:r>
      <w:r>
        <w:t xml:space="preserve">in</w:t>
      </w:r>
      <w:r>
        <w:t xml:space="preserve"> </w:t>
      </w:r>
      <w:r>
        <w:t xml:space="preserve">France</w:t>
      </w:r>
      <w:r>
        <w:t xml:space="preserve"> </w:t>
      </w:r>
      <w:r>
        <w:t xml:space="preserve">Lyon</w:t>
      </w:r>
    </w:p>
    <w:bookmarkStart w:id="31" w:name="Xa8b8c86dc8453ec607c73a29f382722e597e2d7"/>
    <w:p>
      <w:pPr>
        <w:pStyle w:val="Heading1"/>
      </w:pPr>
      <w:r>
        <w:t xml:space="preserve">Laboratory Report</w:t>
      </w:r>
      <w:r>
        <w:br/>
      </w:r>
      <w:r>
        <w:t xml:space="preserve">Integration of High-Performance Computing Architectures for Autonomous Mobility in France Lyon</w:t>
      </w:r>
    </w:p>
    <w:tbl>
      <w:tblPr>
        <w:tblStyle w:val="Table"/>
        <w:tblW w:type="auto" w:w="0"/>
        <w:tblLook w:firstRow="0" w:lastRow="0" w:firstColumn="0" w:lastColumn="0" w:noHBand="0" w:noVBand="0" w:val="0000"/>
      </w:tblPr>
      <w:tblGrid>
        <w:gridCol w:w="3960"/>
        <w:gridCol w:w="3960"/>
      </w:tblGrid>
      <w:tr>
        <w:tc>
          <w:tcPr/>
          <w:p>
            <w:pPr>
              <w:pStyle w:val="Compact"/>
              <w:jc w:val="left"/>
            </w:pPr>
            <w:r>
              <w:rPr>
                <w:bCs/>
                <w:b/>
              </w:rPr>
              <w:t xml:space="preserve">Date:</w:t>
            </w:r>
          </w:p>
        </w:tc>
        <w:tc>
          <w:tcPr/>
          <w:p>
            <w:pPr>
              <w:pStyle w:val="Compact"/>
              <w:jc w:val="left"/>
            </w:pPr>
            <w:r>
              <w:t xml:space="preserve">October 24, 2023</w:t>
            </w:r>
          </w:p>
        </w:tc>
      </w:tr>
      <w:tr>
        <w:tc>
          <w:tcPr/>
          <w:p>
            <w:pPr>
              <w:pStyle w:val="Compact"/>
              <w:jc w:val="left"/>
            </w:pPr>
            <w:r>
              <w:rPr>
                <w:bCs/>
                <w:b/>
              </w:rPr>
              <w:t xml:space="preserve">Laboratory Location:</w:t>
            </w:r>
          </w:p>
        </w:tc>
        <w:tc>
          <w:tcPr/>
          <w:p>
            <w:pPr>
              <w:pStyle w:val="Compact"/>
              <w:jc w:val="left"/>
            </w:pPr>
            <w:r>
              <w:t xml:space="preserve">Clermont-Ferrand Satellite Hub (Lyon Annex), France Lyon</w:t>
            </w:r>
          </w:p>
        </w:tc>
      </w:tr>
      <w:tr>
        <w:tc>
          <w:tcPr/>
          <w:p>
            <w:pPr>
              <w:pStyle w:val="Compact"/>
              <w:jc w:val="left"/>
            </w:pPr>
            <w:r>
              <w:rPr>
                <w:bCs/>
                <w:b/>
              </w:rPr>
              <w:t xml:space="preserve">Lead Engineer:</w:t>
            </w:r>
          </w:p>
        </w:tc>
        <w:tc>
          <w:tcPr/>
          <w:p>
            <w:pPr>
              <w:pStyle w:val="Compact"/>
              <w:jc w:val="left"/>
            </w:pPr>
            <w:r>
              <w:t xml:space="preserve">Jean-Pierre Dubois, Senior Computer Engineer</w:t>
            </w:r>
          </w:p>
        </w:tc>
      </w:tr>
      <w:tr>
        <w:tc>
          <w:tcPr/>
          <w:p>
            <w:pPr>
              <w:pStyle w:val="Compact"/>
              <w:jc w:val="left"/>
            </w:pPr>
            <w:r>
              <w:rPr>
                <w:bCs/>
                <w:b/>
              </w:rPr>
              <w:t xml:space="preserve">Institution:</w:t>
            </w:r>
          </w:p>
        </w:tc>
        <w:tc>
          <w:tcPr/>
          <w:p>
            <w:pPr>
              <w:pStyle w:val="Compact"/>
              <w:jc w:val="left"/>
            </w:pPr>
            <w:r>
              <w:t xml:space="preserve">Ecole Centrale de Lyon - Department of Embedded Systems</w:t>
            </w:r>
          </w:p>
        </w:tc>
      </w:tr>
    </w:tbl>
    <w:bookmarkStart w:id="20" w:name="executive-summary"/>
    <w:p>
      <w:pPr>
        <w:pStyle w:val="Heading2"/>
      </w:pPr>
      <w:r>
        <w:t xml:space="preserve">1. Executive Summary</w:t>
      </w:r>
    </w:p>
    <w:p>
      <w:pPr>
        <w:pStyle w:val="FirstParagraph"/>
      </w:pPr>
      <w:r>
        <w:t xml:space="preserve">This document serves as the formal laboratory report detailing the design, implementation, and validation of a novel edge-computing architecture developed by a dedicated team of Computer Engineers. The primary objective was to optimize real-time data processing for autonomous vehicle simulation within the specific urban topography and infrastructure constraints characteristic of</w:t>
      </w:r>
      <w:r>
        <w:t xml:space="preserve"> </w:t>
      </w:r>
      <w:r>
        <w:rPr>
          <w:bCs/>
          <w:b/>
        </w:rPr>
        <w:t xml:space="preserve">France Lyon</w:t>
      </w:r>
      <w:r>
        <w:t xml:space="preserve">. As major tech hubs in France continue to evolve, particularly in the Auvergne-Rhône-Alpes region, the intersection of theoretical computer science and practical engineering application is critical. This report outlines how rigorous engineering methodologies were applied to reduce latency by 40% while maintaining energy efficiency standards mandated by French environmental regulations.</w:t>
      </w:r>
    </w:p>
    <w:bookmarkEnd w:id="20"/>
    <w:bookmarkStart w:id="21" w:name="introduction"/>
    <w:p>
      <w:pPr>
        <w:pStyle w:val="Heading2"/>
      </w:pPr>
      <w:r>
        <w:t xml:space="preserve">2. Introduction</w:t>
      </w:r>
    </w:p>
    <w:p>
      <w:pPr>
        <w:pStyle w:val="FirstParagraph"/>
      </w:pPr>
      <w:r>
        <w:t xml:space="preserve">The rapid expansion of smart city initiatives across</w:t>
      </w:r>
      <w:r>
        <w:t xml:space="preserve"> </w:t>
      </w:r>
      <w:r>
        <w:rPr>
          <w:bCs/>
          <w:b/>
        </w:rPr>
        <w:t xml:space="preserve">France Lyon</w:t>
      </w:r>
      <w:r>
        <w:t xml:space="preserve"> </w:t>
      </w:r>
      <w:r>
        <w:t xml:space="preserve">necessitates robust computational frameworks capable of handling massive influxes of sensor data from LiDAR, radar, and camera arrays. For a</w:t>
      </w:r>
      <w:r>
        <w:t xml:space="preserve"> </w:t>
      </w:r>
      <w:r>
        <w:rPr>
          <w:bCs/>
          <w:b/>
        </w:rPr>
        <w:t xml:space="preserve">Computer Engineer</w:t>
      </w:r>
      <w:r>
        <w:t xml:space="preserve">, the challenge lies not merely in writing efficient code but in architecting hardware-software co-designs that respect the physical limitations of embedded systems. The city's unique geography, characterized by the confluence of the Saône and Rhône rivers and its historic hillside structures like Fourvière, presents a complex testing ground for autonomous navigation algorithms.</w:t>
      </w:r>
    </w:p>
    <w:p>
      <w:pPr>
        <w:pStyle w:val="BodyText"/>
      </w:pPr>
      <w:r>
        <w:t xml:space="preserve">This lab report aims to document our findings regarding a custom-built processing unit designed to interface with vehicle telemetry systems. The study focuses on three core pillars: algorithmic optimization, hardware integration, and regional compliance with French data sovereignty laws (GDPR) and engineering safety standards (ISO 26262).</w:t>
      </w:r>
    </w:p>
    <w:bookmarkEnd w:id="21"/>
    <w:bookmarkStart w:id="25" w:name="methodology"/>
    <w:p>
      <w:pPr>
        <w:pStyle w:val="Heading2"/>
      </w:pPr>
      <w:r>
        <w:t xml:space="preserve">3. Methodology</w:t>
      </w:r>
    </w:p>
    <w:p>
      <w:pPr>
        <w:pStyle w:val="FirstParagraph"/>
      </w:pPr>
      <w:r>
        <w:t xml:space="preserve">The experimental procedure involved a phased approach to system development, adhering strictly to the V-model of systems engineering often practiced by professional</w:t>
      </w:r>
      <w:r>
        <w:t xml:space="preserve"> </w:t>
      </w:r>
      <w:r>
        <w:rPr>
          <w:bCs/>
          <w:b/>
        </w:rPr>
        <w:t xml:space="preserve">Computer Engineers</w:t>
      </w:r>
      <w:r>
        <w:t xml:space="preserve">.</w:t>
      </w:r>
    </w:p>
    <w:bookmarkStart w:id="22" w:name="system-design"/>
    <w:p>
      <w:pPr>
        <w:pStyle w:val="Heading3"/>
      </w:pPr>
      <w:r>
        <w:t xml:space="preserve">3.1 System Architecture Design</w:t>
      </w:r>
    </w:p>
    <w:p>
      <w:pPr>
        <w:pStyle w:val="FirstParagraph"/>
      </w:pPr>
      <w:r>
        <w:t xml:space="preserve">We selected an ARM-based Cortex-A78 SoC (System on Chip) paired with an FPGA accelerator for neural network inference. This hybrid approach was chosen to balance the general-purpose processing needs of the operating system with the parallel computing power required for computer vision tasks. The architecture was specifically tuned to operate within the thermal constraints typical of mobile units deployed in</w:t>
      </w:r>
      <w:r>
        <w:t xml:space="preserve"> </w:t>
      </w:r>
      <w:r>
        <w:rPr>
          <w:bCs/>
          <w:b/>
        </w:rPr>
        <w:t xml:space="preserve">France Lyon</w:t>
      </w:r>
      <w:r>
        <w:t xml:space="preserve">, where summer temperatures can occasionally spike, affecting silicon performance.</w:t>
      </w:r>
    </w:p>
    <w:bookmarkEnd w:id="22"/>
    <w:bookmarkStart w:id="23" w:name="software-development"/>
    <w:p>
      <w:pPr>
        <w:pStyle w:val="Heading3"/>
      </w:pPr>
      <w:r>
        <w:t xml:space="preserve">3.2 Software Stack Development</w:t>
      </w:r>
    </w:p>
    <w:p>
      <w:pPr>
        <w:pStyle w:val="FirstParagraph"/>
      </w:pPr>
      <w:r>
        <w:t xml:space="preserve">The software stack was built upon Linux Kernel 5.15 LTS, customized for real-time performance (PREEMPT_RT patch). We developed middleware using ROS 2 (Robot Operating System), focusing on optimizing message passing between nodes to minimize jitter. Special attention was paid to memory management techniques, ensuring zero-copy data transfer where possible.</w:t>
      </w:r>
    </w:p>
    <w:bookmarkEnd w:id="23"/>
    <w:bookmarkStart w:id="24" w:name="testing-regions"/>
    <w:p>
      <w:pPr>
        <w:pStyle w:val="Heading3"/>
      </w:pPr>
      <w:r>
        <w:t xml:space="preserve">3.3 Test Environments</w:t>
      </w:r>
    </w:p>
    <w:p>
      <w:pPr>
        <w:pStyle w:val="FirstParagraph"/>
      </w:pPr>
      <w:r>
        <w:t xml:space="preserve">Data collection was performed in two distinct environments: a controlled laboratory simulation and an on-site field test along the Quai du Rhône in</w:t>
      </w:r>
      <w:r>
        <w:t xml:space="preserve"> </w:t>
      </w:r>
      <w:r>
        <w:rPr>
          <w:bCs/>
          <w:b/>
        </w:rPr>
        <w:t xml:space="preserve">France Lyon</w:t>
      </w:r>
      <w:r>
        <w:t xml:space="preserve">. The choice of location was strategic, allowing us to test the system’s ability to distinguish between static historical landmarks and dynamic traffic elements under varying lighting conditions.</w:t>
      </w:r>
    </w:p>
    <w:bookmarkEnd w:id="24"/>
    <w:bookmarkEnd w:id="25"/>
    <w:bookmarkStart w:id="26" w:name="results"/>
    <w:p>
      <w:pPr>
        <w:pStyle w:val="Heading2"/>
      </w:pPr>
      <w:r>
        <w:t xml:space="preserve">4. Results</w:t>
      </w:r>
    </w:p>
    <w:p>
      <w:pPr>
        <w:pStyle w:val="FirstParagraph"/>
      </w:pPr>
      <w:r>
        <w:t xml:space="preserve">The data collected during the laboratory sessions yielded significant improvements over baseline architectures. Table 1 below summarizes the key performance indicators (KPIs) observed during the testing phase.</w:t>
      </w:r>
    </w:p>
    <w:p>
      <w:pPr>
        <w:pStyle w:val="BodyText"/>
      </w:pPr>
      <w:r>
        <w:t xml:space="preserve">Metric</w:t>
      </w:r>
    </w:p>
    <w:p>
      <w:pPr>
        <w:pStyle w:val="BodyText"/>
      </w:pPr>
      <w:r>
        <w:t xml:space="preserve">Baseline System</w:t>
      </w:r>
    </w:p>
    <w:p>
      <w:pPr>
        <w:pStyle w:val="BodyText"/>
      </w:pPr>
      <w:r>
        <w:t xml:space="preserve">New Architecture</w:t>
      </w:r>
    </w:p>
    <w:p>
      <w:pPr>
        <w:pStyle w:val="BodyText"/>
      </w:pPr>
      <w:r>
        <w:t xml:space="preserve">Improvement (%)</w:t>
      </w:r>
    </w:p>
    <w:p>
      <w:pPr>
        <w:pStyle w:val="BodyText"/>
      </w:pPr>
      <w:r>
        <w:t xml:space="preserve">Average Inference Latency (ms)</w:t>
      </w:r>
    </w:p>
    <w:p>
      <w:pPr>
        <w:pStyle w:val="BodyText"/>
      </w:pPr>
      <w:r>
        <w:t xml:space="preserve">145 ms87 ms</w:t>
      </w:r>
    </w:p>
    <w:p>
      <w:pPr>
        <w:pStyle w:val="BodyText"/>
      </w:pPr>
      <w:r>
        <w:t xml:space="preserve">40.0%</w:t>
      </w:r>
    </w:p>
    <w:p>
      <w:pPr>
        <w:pStyle w:val="BodyText"/>
      </w:pPr>
      <w:r>
        <w:t xml:space="preserve">Power Consumption (Watts)25 W</w:t>
      </w:r>
    </w:p>
    <w:p>
      <w:pPr>
        <w:pStyle w:val="BodyText"/>
      </w:pPr>
      <w:r>
        <w:t xml:space="preserve">18 W</w:t>
      </w:r>
    </w:p>
    <w:p>
      <w:pPr>
        <w:pStyle w:val="BodyText"/>
      </w:pPr>
      <w:r>
        <w:t xml:space="preserve">28.0%</w:t>
      </w:r>
    </w:p>
    <w:p>
      <w:pPr>
        <w:pStyle w:val="BodyText"/>
      </w:pPr>
      <w:r>
        <w:t xml:space="preserve">Detection Accuracy (%)&lt;</w:t>
      </w:r>
    </w:p>
    <w:p>
      <w:pPr>
        <w:pStyle w:val="BodyText"/>
      </w:pPr>
      <w:r>
        <w:t xml:space="preserve">94.2%</w:t>
      </w:r>
    </w:p>
    <w:p>
      <w:pPr>
        <w:pStyle w:val="BodyText"/>
      </w:pPr>
      <w:r>
        <w:t xml:space="preserve">False Positive Rate (Hz)</w:t>
      </w:r>
    </w:p>
    <w:p>
      <w:pPr>
        <w:pStyle w:val="BodyText"/>
      </w:pPr>
      <w:r>
        <w:t xml:space="preserve">0.05</w:t>
      </w:r>
    </w:p>
    <w:p>
      <w:pPr>
        <w:pStyle w:val="BodyText"/>
      </w:pPr>
      <w:r>
        <w:t xml:space="preserve">0.02</w:t>
      </w:r>
    </w:p>
    <w:p>
      <w:pPr>
        <w:pStyle w:val="BodyText"/>
      </w:pPr>
      <w:r>
        <w:t xml:space="preserve">The reduction in latency is particularly crucial for</w:t>
      </w:r>
      <w:r>
        <w:t xml:space="preserve"> </w:t>
      </w:r>
      <w:r>
        <w:rPr>
          <w:bCs/>
          <w:b/>
        </w:rPr>
        <w:t xml:space="preserve">Computer Engineers</w:t>
      </w:r>
      <w:r>
        <w:t xml:space="preserve"> </w:t>
      </w:r>
      <w:r>
        <w:t xml:space="preserve">working on safety-critical systems, as it directly impacts the vehicle's reaction time to unexpected obstacles. Furthermore, the lower power consumption aligns with the sustainability goals of modern engineering firms in</w:t>
      </w:r>
      <w:r>
        <w:t xml:space="preserve"> </w:t>
      </w:r>
      <w:r>
        <w:rPr>
          <w:bCs/>
          <w:b/>
        </w:rPr>
        <w:t xml:space="preserve">France Lyon</w:t>
      </w:r>
      <w:r>
        <w:t xml:space="preserve">.</w:t>
      </w:r>
    </w:p>
    <w:bookmarkEnd w:id="26"/>
    <w:bookmarkStart w:id="27" w:name="discussion"/>
    <w:p>
      <w:pPr>
        <w:pStyle w:val="Heading2"/>
      </w:pPr>
      <w:r>
        <w:t xml:space="preserve">5. Discussion</w:t>
      </w:r>
    </w:p>
    <w:p>
      <w:pPr>
        <w:pStyle w:val="FirstParagraph"/>
      </w:pPr>
      <w:r>
        <w:t xml:space="preserve">The successful implementation of this architecture demonstrates that optimized hardware-software co-design is feasible even within legacy infrastructure constraints found in historic cities like</w:t>
      </w:r>
      <w:r>
        <w:t xml:space="preserve"> </w:t>
      </w:r>
      <w:r>
        <w:rPr>
          <w:bCs/>
          <w:b/>
        </w:rPr>
        <w:t xml:space="preserve">France Lyon</w:t>
      </w:r>
      <w:r>
        <w:t xml:space="preserve">. The role of the</w:t>
      </w:r>
    </w:p>
    <w:p>
      <w:pPr>
        <w:pStyle w:val="BodyText"/>
      </w:pPr>
      <w:r>
        <w:t xml:space="preserve">Computer Engineer here was multifaceted: acting as a translator between mechanical engineers who design the chassis and software developers who write the perception algorithms. This interdisciplinary communication is vital in preventing integration bottlenecks.</w:t>
      </w:r>
    </w:p>
    <w:p>
      <w:pPr>
        <w:pStyle w:val="BodyText"/>
      </w:pPr>
      <w:r>
        <w:t xml:space="preserve">We also encountered challenges related to signal interference caused by the dense urban canopy of</w:t>
      </w:r>
      <w:r>
        <w:t xml:space="preserve"> </w:t>
      </w:r>
      <w:r>
        <w:rPr>
          <w:bCs/>
          <w:b/>
        </w:rPr>
        <w:t xml:space="preserve">France Lyon</w:t>
      </w:r>
      <w:r>
        <w:t xml:space="preserve">. The initial prototypes suffered from GPS drift in narrow street canyons. However, by integrating dead reckoning algorithms derived from wheel odometry data, we mitigated this issue effectively. This highlights the importance of robust error-correction mechanisms in real-world deployments.</w:t>
      </w:r>
    </w:p>
    <w:bookmarkEnd w:id="27"/>
    <w:bookmarkStart w:id="28" w:name="conclusion"/>
    <w:p>
      <w:pPr>
        <w:pStyle w:val="Heading2"/>
      </w:pPr>
      <w:r>
        <w:t xml:space="preserve">6. Conclusion</w:t>
      </w:r>
    </w:p>
    <w:p>
      <w:pPr>
        <w:pStyle w:val="FirstParagraph"/>
      </w:pPr>
      <w:r>
        <w:t xml:space="preserve">This laboratory report confirms that our proposed architecture meets all technical and regulatory requirements for deployment in</w:t>
      </w:r>
      <w:r>
        <w:t xml:space="preserve"> </w:t>
      </w:r>
      <w:r>
        <w:rPr>
          <w:bCs/>
          <w:b/>
        </w:rPr>
        <w:t xml:space="preserve">France Lyon</w:t>
      </w:r>
      <w:r>
        <w:t xml:space="preserve">. The significant improvements in latency and energy efficiency underscore the value of specialized engineering approaches tailored to specific geographic and operational contexts. As we move forward, future work will focus on scaling this solution for fleet-wide implementation across other major French cities.</w:t>
      </w:r>
    </w:p>
    <w:p>
      <w:pPr>
        <w:pStyle w:val="BodyText"/>
      </w:pPr>
      <w:r>
        <w:t xml:space="preserve">We conclude that the synergy between advanced computational theory and practical engineering constraints is best realized through continuous iteration and rigorous testing. The insights gained from this project serve as a valuable reference for</w:t>
      </w:r>
      <w:r>
        <w:t xml:space="preserve"> </w:t>
      </w:r>
      <w:r>
        <w:rPr>
          <w:bCs/>
          <w:b/>
        </w:rPr>
        <w:t xml:space="preserve">Computer Engineers</w:t>
      </w:r>
      <w:r>
        <w:t xml:space="preserve"> </w:t>
      </w:r>
      <w:r>
        <w:t xml:space="preserve">aiming to contribute to the smart mobility ecosystem in France.</w:t>
      </w:r>
    </w:p>
    <w:bookmarkEnd w:id="28"/>
    <w:bookmarkStart w:id="30" w:name="references"/>
    <w:p>
      <w:pPr>
        <w:pStyle w:val="Heading2"/>
      </w:pPr>
      <w:r>
        <w:t xml:space="preserve">7. References</w:t>
      </w:r>
    </w:p>
    <w:p>
      <w:pPr>
        <w:pStyle w:val="FirstParagraph"/>
      </w:pPr>
      <w:r>
        <w:t xml:space="preserve">ISO 26262: Road vehicles – Functional safety.</w:t>
      </w:r>
    </w:p>
    <w:p>
      <w:pPr>
        <w:pStyle w:val="BodyText"/>
      </w:pPr>
      <w:r>
        <w:t xml:space="preserve">Eurostat Data on Urban Mobility in Rhône-Alpes Region.</w:t>
      </w:r>
    </w:p>
    <w:p>
      <w:pPr>
        <w:pStyle w:val="BodyText"/>
      </w:pPr>
      <w:r>
        <w:t xml:space="preserve">&lt;3. NVIDIA Jetson Developer Documentation for Edge AI Applications.</w:t>
      </w:r>
    </w:p>
    <w:bookmarkStart w:id="29" w:name="signed"/>
    <w:p>
      <w:pPr>
        <w:pStyle w:val="Heading3"/>
      </w:pPr>
      <w:r>
        <w:t xml:space="preserve">Signed,</w:t>
      </w:r>
    </w:p>
    <w:p>
      <w:pPr>
        <w:pStyle w:val="FirstParagraph"/>
      </w:pPr>
      <w:r>
        <w:br/>
      </w:r>
    </w:p>
    <w:p>
      <w:pPr>
        <w:pStyle w:val="BodyText"/>
      </w:pPr>
      <w:r>
        <w:rPr>
          <w:bCs/>
          <w:b/>
        </w:rPr>
        <w:t xml:space="preserve">Jean-Pierre Dubois</w:t>
      </w:r>
      <w:r>
        <w:br/>
      </w:r>
      <w:r>
        <w:t xml:space="preserve">Senior Computer Engineer</w:t>
      </w:r>
      <w:r>
        <w:br/>
      </w:r>
      <w:r>
        <w:rPr>
          <w:iCs/>
          <w:i/>
        </w:rPr>
        <w:t xml:space="preserve">Laboratory Director, France Lyon Branch</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Embedded Systems Engineering in France Lyon</dc:title>
  <dc:creator/>
  <dc:language>en</dc:language>
  <cp:keywords/>
  <dcterms:created xsi:type="dcterms:W3CDTF">2026-07-29T13:10:06Z</dcterms:created>
  <dcterms:modified xsi:type="dcterms:W3CDTF">2026-07-29T13:10:06Z</dcterms:modified>
</cp:coreProperties>
</file>

<file path=docProps/custom.xml><?xml version="1.0" encoding="utf-8"?>
<Properties xmlns="http://schemas.openxmlformats.org/officeDocument/2006/custom-properties" xmlns:vt="http://schemas.openxmlformats.org/officeDocument/2006/docPropsVTypes"/>
</file>