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58fafded1b8481e8c4d2b47bc970cb20b73f6f4"/>
    <w:p>
      <w:pPr>
        <w:pStyle w:val="Heading1"/>
      </w:pPr>
      <w:r>
        <w:t xml:space="preserve">LABORATORY REPORT ON COMPUTER ENGINEERING INITIATIVES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Computing Research Laboratory</w:t>
      </w:r>
      <w:r>
        <w:br/>
      </w:r>
      <w:r>
        <w:rPr>
          <w:bCs/>
          <w:b/>
        </w:rPr>
        <w:t xml:space="preserve">Location Focus:</w:t>
      </w:r>
      <w:r>
        <w:t xml:space="preserve"> </w:t>
      </w:r>
      <w:r>
        <w:t xml:space="preserve">Iran Tehran</w:t>
      </w:r>
      <w:r>
        <w:br/>
      </w:r>
      <w:r>
        <w:rPr>
          <w:bCs/>
          <w:b/>
        </w:rPr>
        <w:t xml:space="preserve">Sector Analysis:</w:t>
      </w:r>
      <w:r>
        <w:t xml:space="preserve"> </w:t>
      </w:r>
      <w:r>
        <w:t xml:space="preserve">Computer Engineer Workforce Development &amp; Infrastructure</w:t>
      </w:r>
    </w:p>
    <w:p>
      <w:pPr>
        <w:pStyle w:val="BodyText"/>
      </w:pPr>
      <w:r>
        <w:br/>
      </w:r>
    </w:p>
    <w:bookmarkEnd w:id="20"/>
    <w:bookmarkStart w:id="21" w:name="introduction-and-background"/>
    <w:p>
      <w:pPr>
        <w:pStyle w:val="Heading1"/>
      </w:pPr>
      <w:r>
        <w:t xml:space="preserve">1.0 INTRODUCTION AND BACKGROUND</w:t>
      </w:r>
    </w:p>
    <w:p>
      <w:pPr>
        <w:pStyle w:val="FirstParagraph"/>
      </w:pPr>
      <w:r>
        <w:t xml:space="preserve">The objective of this laboratory report is to evaluate the current state and trajectory of the</w:t>
      </w:r>
      <w:r>
        <w:t xml:space="preserve"> </w:t>
      </w:r>
      <w:r>
        <w:rPr>
          <w:bCs/>
          <w:b/>
        </w:rPr>
        <w:t xml:space="preserve">Computer Engineer</w:t>
      </w:r>
      <w:r>
        <w:t xml:space="preserve"> </w:t>
      </w:r>
      <w:r>
        <w:t xml:space="preserve">sector within the bustling technological hub of</w:t>
      </w:r>
      <w:r>
        <w:t xml:space="preserve"> </w:t>
      </w:r>
      <w:r>
        <w:rPr>
          <w:bCs/>
          <w:b/>
        </w:rPr>
        <w:t xml:space="preserve">Iran Tehran</w:t>
      </w:r>
      <w:r>
        <w:t xml:space="preserve">. As a rapidly urbanizing metropolis with deep historical roots,</w:t>
      </w:r>
      <w:r>
        <w:t xml:space="preserve"> </w:t>
      </w:r>
      <w:r>
        <w:rPr>
          <w:bCs/>
          <w:b/>
        </w:rPr>
        <w:t xml:space="preserve">Iran Tehran</w:t>
      </w:r>
      <w:r>
        <w:t xml:space="preserve"> </w:t>
      </w:r>
      <w:r>
        <w:t xml:space="preserve">serves as an interesting case study for how computer engineering disciplines adapt to local economic constraints, educational mandates, and international technological sanctions. This document details the observations made regarding hardware procurement challenges in</w:t>
      </w:r>
      <w:r>
        <w:t xml:space="preserve"> </w:t>
      </w:r>
      <w:r>
        <w:rPr>
          <w:bCs/>
          <w:b/>
        </w:rPr>
        <w:t xml:space="preserve">Iran Tehran</w:t>
      </w:r>
      <w:r>
        <w:t xml:space="preserve">, the specific skill sets demanded of a modern</w:t>
      </w:r>
      <w:r>
        <w:t xml:space="preserve"> </w:t>
      </w:r>
      <w:r>
        <w:rPr>
          <w:bCs/>
          <w:b/>
        </w:rPr>
        <w:t xml:space="preserve">Computer Engineer</w:t>
      </w:r>
      <w:r>
        <w:t xml:space="preserve">, and the innovative software solutions being developed locally.</w:t>
      </w:r>
    </w:p>
    <w:p>
      <w:pPr>
        <w:pStyle w:val="BodyText"/>
      </w:pPr>
      <w:r>
        <w:br/>
      </w:r>
    </w:p>
    <w:bookmarkEnd w:id="21"/>
    <w:bookmarkStart w:id="22" w:name="methodology-and-research-scope"/>
    <w:p>
      <w:pPr>
        <w:pStyle w:val="Heading1"/>
      </w:pPr>
      <w:r>
        <w:t xml:space="preserve">2.0 METHODOLOGY AND RESEARCH SCOPE</w:t>
      </w:r>
    </w:p>
    <w:p>
      <w:pPr>
        <w:pStyle w:val="FirstParagraph"/>
      </w:pPr>
      <w:r>
        <w:t xml:space="preserve">The data for this report was gathered through a series of structured laboratory simulations and interviews conducted within the university laboratories of</w:t>
      </w:r>
      <w:r>
        <w:t xml:space="preserve"> </w:t>
      </w:r>
      <w:r>
        <w:rPr>
          <w:bCs/>
          <w:b/>
        </w:rPr>
        <w:t xml:space="preserve">Iran Tehran</w:t>
      </w:r>
      <w:r>
        <w:t xml:space="preserve">. The scope focused heavily on three core pillars:</w:t>
      </w:r>
    </w:p>
    <w:p>
      <w:pPr>
        <w:numPr>
          <w:ilvl w:val="0"/>
          <w:numId w:val="1001"/>
        </w:numPr>
        <w:pStyle w:val="Compact"/>
      </w:pPr>
      <w:r>
        <w:rPr>
          <w:bCs/>
          <w:b/>
        </w:rPr>
        <w:t xml:space="preserve">Educational Infrastructure:</w:t>
      </w:r>
      <w:r>
        <w:t xml:space="preserve"> </w:t>
      </w:r>
      <w:r>
        <w:t xml:space="preserve">Assessing the availability of high-performance computing resources for students aspiring to be a top-tier</w:t>
      </w:r>
      <w:r>
        <w:t xml:space="preserve"> </w:t>
      </w:r>
      <w:r>
        <w:rPr>
          <w:bCs/>
          <w:b/>
        </w:rPr>
        <w:t xml:space="preserve">Computer Engineer</w:t>
      </w:r>
      <w:r>
        <w:t xml:space="preserve">.</w:t>
      </w:r>
    </w:p>
    <w:p>
      <w:pPr>
        <w:numPr>
          <w:ilvl w:val="0"/>
          <w:numId w:val="1001"/>
        </w:numPr>
        <w:pStyle w:val="Compact"/>
      </w:pPr>
      <w:r>
        <w:rPr>
          <w:bCs/>
          <w:b/>
        </w:rPr>
        <w:t xml:space="preserve">Sanctions Impact Analysis:</w:t>
      </w:r>
      <w:r>
        <w:t xml:space="preserve"> </w:t>
      </w:r>
      <w:r>
        <w:t xml:space="preserve">Documenting how supply chain disruptions in</w:t>
      </w:r>
      <w:r>
        <w:t xml:space="preserve"> </w:t>
      </w:r>
      <w:r>
        <w:rPr>
          <w:iCs/>
          <w:i/>
        </w:rPr>
        <w:t xml:space="preserve">Iran Tehran</w:t>
      </w:r>
      <w:r>
        <w:t xml:space="preserve"> </w:t>
      </w:r>
      <w:r>
        <w:t xml:space="preserve">force local engineers to utilize alternative hardware architectures.</w:t>
      </w:r>
    </w:p>
    <w:p>
      <w:pPr>
        <w:numPr>
          <w:ilvl w:val="0"/>
          <w:numId w:val="1001"/>
        </w:numPr>
        <w:pStyle w:val="Compact"/>
      </w:pPr>
      <w:r>
        <w:rPr>
          <w:bCs/>
          <w:b/>
        </w:rPr>
        <w:t xml:space="preserve">National Cybersecurity Frameworks:</w:t>
      </w:r>
      <w:r>
        <w:t xml:space="preserve"> </w:t>
      </w:r>
      <w:r>
        <w:t xml:space="preserve">Evaluating the domestic software ecosystems being built by local computer engineering teams.</w:t>
      </w:r>
    </w:p>
    <w:p>
      <w:pPr>
        <w:pStyle w:val="FirstParagraph"/>
      </w:pPr>
      <w:r>
        <w:br/>
      </w:r>
    </w:p>
    <w:bookmarkEnd w:id="22"/>
    <w:bookmarkStart w:id="27" w:name="observations-and-results"/>
    <w:p>
      <w:pPr>
        <w:pStyle w:val="Heading1"/>
      </w:pPr>
      <w:r>
        <w:t xml:space="preserve">3.0 OBSERVATIONS AND RESULTS</w:t>
      </w:r>
    </w:p>
    <w:bookmarkStart w:id="23" w:name="hardware-accessibility-in-iran-tehran"/>
    <w:p>
      <w:pPr>
        <w:pStyle w:val="Heading2"/>
      </w:pPr>
      <w:r>
        <w:t xml:space="preserve">3.1 Hardware Accessibility in Iran Tehran</w:t>
      </w:r>
    </w:p>
    <w:p>
      <w:pPr>
        <w:pStyle w:val="FirstParagraph"/>
      </w:pPr>
      <w:r>
        <w:t xml:space="preserve">In many global markets, a</w:t>
      </w:r>
      <w:r>
        <w:t xml:space="preserve"> </w:t>
      </w:r>
      <w:r>
        <w:rPr>
          <w:bCs/>
          <w:b/>
        </w:rPr>
        <w:t xml:space="preserve">Computer Engineer</w:t>
      </w:r>
      <w:r>
        <w:t xml:space="preserve"> </w:t>
      </w:r>
      <w:r>
        <w:t xml:space="preserve">has immediate access to the latest proprietary hardware. However, observations from laboratories across</w:t>
      </w:r>
      <w:r>
        <w:t xml:space="preserve"> </w:t>
      </w:r>
      <w:r>
        <w:rPr>
          <w:iCs/>
          <w:i/>
        </w:rPr>
        <w:t xml:space="preserve">Iran Tehran</w:t>
      </w:r>
      <w:r>
        <w:t xml:space="preserve"> </w:t>
      </w:r>
      <w:r>
        <w:t xml:space="preserve">reveal a starkly different reality due to international trade restrictions. The standard operating procedure for hardware acquisition in this region requires significant bureaucratic navigation and reliance on grey-market imports or localized manufacturing efforts.</w:t>
      </w:r>
    </w:p>
    <w:p>
      <w:pPr>
        <w:pStyle w:val="BodyText"/>
      </w:pPr>
      <w:r>
        <w:t xml:space="preserve">This constraint has inadvertently fostered a culture of extreme resourcefulness among local engineers. In the hardware labs of</w:t>
      </w:r>
      <w:r>
        <w:t xml:space="preserve"> </w:t>
      </w:r>
      <w:r>
        <w:rPr>
          <w:iCs/>
          <w:i/>
        </w:rPr>
        <w:t xml:space="preserve">Iran Tehran</w:t>
      </w:r>
      <w:r>
        <w:t xml:space="preserve">, it was observed that computer engineering projects prioritize modularity and upgradability over brand-new proprietary systems. Engineers are often seen repurposing older server racks to build high-density computing clusters, a testament to the ingenuity inherent in this demographic.</w:t>
      </w:r>
    </w:p>
    <w:p>
      <w:pPr>
        <w:pStyle w:val="BodyText"/>
      </w:pPr>
      <w:r>
        <w:br/>
      </w:r>
    </w:p>
    <w:bookmarkEnd w:id="23"/>
    <w:bookmarkStart w:id="24" w:name="software-development-ecosystems"/>
    <w:p>
      <w:pPr>
        <w:pStyle w:val="Heading2"/>
      </w:pPr>
      <w:r>
        <w:t xml:space="preserve">3.2 Software Development Ecosystems</w:t>
      </w:r>
    </w:p>
    <w:p>
      <w:pPr>
        <w:pStyle w:val="FirstParagraph"/>
      </w:pPr>
      <w:r>
        <w:t xml:space="preserve">Because foreign software vendors often restrict services for entities located in</w:t>
      </w:r>
      <w:r>
        <w:t xml:space="preserve"> </w:t>
      </w:r>
      <w:r>
        <w:rPr>
          <w:iCs/>
          <w:i/>
        </w:rPr>
        <w:t xml:space="preserve">Iran Tehran</w:t>
      </w:r>
      <w:r>
        <w:t xml:space="preserve">, there has been a massive surge in domestic software development initiatives. The local</w:t>
      </w:r>
      <w:r>
        <w:t xml:space="preserve"> </w:t>
      </w:r>
      <w:r>
        <w:rPr>
          <w:bCs/>
          <w:b/>
        </w:rPr>
        <w:t xml:space="preserve">Computer Engineer</w:t>
      </w:r>
      <w:r>
        <w:t xml:space="preserve"> </w:t>
      </w:r>
      <w:r>
        <w:t xml:space="preserve">is frequently required to be a full-stack specialist, developing operating systems, database management tools, and proprietary networking protocols from the ground up.</w:t>
      </w:r>
    </w:p>
    <w:p>
      <w:pPr>
        <w:pStyle w:val="BodyText"/>
      </w:pPr>
      <w:r>
        <w:t xml:space="preserve">The laboratory environment in</w:t>
      </w:r>
      <w:r>
        <w:t xml:space="preserve"> </w:t>
      </w:r>
      <w:r>
        <w:rPr>
          <w:iCs/>
          <w:i/>
        </w:rPr>
        <w:t xml:space="preserve">Iran Tehran</w:t>
      </w:r>
      <w:r>
        <w:t xml:space="preserve"> </w:t>
      </w:r>
      <w:r>
        <w:t xml:space="preserve">currently shows a heavy emphasis on Linux-based distributions. Custom kernels are being modified extensively to run efficiently on older hardware architectures common in the region's government sectors. This shift towards open-source methodologies is a direct adaptation by the local engineering community to maintain continuity in software deployment.</w:t>
      </w:r>
    </w:p>
    <w:p>
      <w:pPr>
        <w:pStyle w:val="BodyText"/>
      </w:pPr>
      <w:r>
        <w:br/>
      </w:r>
    </w:p>
    <w:bookmarkEnd w:id="24"/>
    <w:bookmarkStart w:id="25" w:name="Xb96809ec1adc777ad306756bc064aef98e8b679"/>
    <w:p>
      <w:pPr>
        <w:pStyle w:val="Heading2"/>
      </w:pPr>
      <w:r>
        <w:t xml:space="preserve">3.3 Networking and Telecommunications Infrastructure</w:t>
      </w:r>
    </w:p>
    <w:p>
      <w:pPr>
        <w:pStyle w:val="FirstParagraph"/>
      </w:pPr>
      <w:r>
        <w:t xml:space="preserve">A significant portion of our laboratory testing focused on network latency and bandwidth optimization within the</w:t>
      </w:r>
      <w:r>
        <w:t xml:space="preserve"> </w:t>
      </w:r>
      <w:r>
        <w:rPr>
          <w:iCs/>
          <w:i/>
        </w:rPr>
        <w:t xml:space="preserve">Iran Tehran</w:t>
      </w:r>
      <w:r>
        <w:t xml:space="preserve"> </w:t>
      </w:r>
      <w:r>
        <w:t xml:space="preserve">metropolitan area. The localized internet infrastructure, often referred to domestically as the "National Internet," presents unique routing challenges.</w:t>
      </w:r>
    </w:p>
    <w:p>
      <w:pPr>
        <w:pStyle w:val="BodyText"/>
      </w:pPr>
      <w:r>
        <w:t xml:space="preserve">Data transmission speeds vary drastically between state-owned ISPs and private entities operating in</w:t>
      </w:r>
      <w:r>
        <w:t xml:space="preserve"> </w:t>
      </w:r>
      <w:r>
        <w:rPr>
          <w:iCs/>
          <w:i/>
        </w:rPr>
        <w:t xml:space="preserve">Iran Tehran</w:t>
      </w:r>
      <w:r>
        <w:t xml:space="preserve">. Computer engineers in this region have developed sophisticated caching algorithms and local content delivery networks (CDNs) to mitigate high latency. These optimizations are crucial for maintaining the functionality of e-commerce platforms, remote educational services, and government databases.</w:t>
      </w:r>
    </w:p>
    <w:p>
      <w:pPr>
        <w:pStyle w:val="BodyText"/>
      </w:pPr>
      <w:r>
        <w:br/>
      </w:r>
    </w:p>
    <w:bookmarkEnd w:id="25"/>
    <w:bookmarkStart w:id="26" w:name="cybersecurity-demands-in-iran-tehran"/>
    <w:p>
      <w:pPr>
        <w:pStyle w:val="Heading2"/>
      </w:pPr>
      <w:r>
        <w:t xml:space="preserve">3.4 Cybersecurity Demands in Iran Tehran</w:t>
      </w:r>
    </w:p>
    <w:p>
      <w:pPr>
        <w:pStyle w:val="FirstParagraph"/>
      </w:pPr>
      <w:r>
        <w:t xml:space="preserve">The geopolitical context surrounding</w:t>
      </w:r>
      <w:r>
        <w:t xml:space="preserve"> </w:t>
      </w:r>
      <w:r>
        <w:rPr>
          <w:iCs/>
          <w:i/>
        </w:rPr>
        <w:t xml:space="preserve">Iran Tehran</w:t>
      </w:r>
      <w:r>
        <w:t xml:space="preserve"> </w:t>
      </w:r>
      <w:r>
        <w:t xml:space="preserve">has made cybersecurity a paramount field of study for aspiring</w:t>
      </w:r>
      <w:r>
        <w:t xml:space="preserve"> </w:t>
      </w:r>
      <w:r>
        <w:rPr>
          <w:bCs/>
          <w:b/>
        </w:rPr>
        <w:t xml:space="preserve">Computer Engineer</w:t>
      </w:r>
      <w:r>
        <w:t xml:space="preserve">s. The laboratory tests revealed that local software is subjected to rigorous internal auditing processes. There is a heavy focus on network defense mechanisms, intrusion detection systems, and data encryption protocols.</w:t>
      </w:r>
    </w:p>
    <w:p>
      <w:pPr>
        <w:pStyle w:val="BodyText"/>
      </w:pPr>
      <w:r>
        <w:t xml:space="preserve">The educational curriculum in</w:t>
      </w:r>
      <w:r>
        <w:t xml:space="preserve"> </w:t>
      </w:r>
      <w:r>
        <w:rPr>
          <w:iCs/>
          <w:i/>
        </w:rPr>
        <w:t xml:space="preserve">Iran Tehran</w:t>
      </w:r>
      <w:r>
        <w:t xml:space="preserve"> </w:t>
      </w:r>
      <w:r>
        <w:t xml:space="preserve">has adapted to reflect these needs. Computer engineering students undergo extensive training in ethical hacking and vulnerability assessment, recognizing the need for robust digital sovereignty.</w:t>
      </w:r>
    </w:p>
    <w:p>
      <w:pPr>
        <w:pStyle w:val="BodyText"/>
      </w:pPr>
      <w:r>
        <w:br/>
      </w:r>
    </w:p>
    <w:bookmarkEnd w:id="26"/>
    <w:bookmarkEnd w:id="27"/>
    <w:bookmarkStart w:id="28" w:name="X3a6610a70a9a339299f8f1059ca2ce060709fbf"/>
    <w:p>
      <w:pPr>
        <w:pStyle w:val="Heading1"/>
      </w:pPr>
      <w:r>
        <w:t xml:space="preserve">4.0 DISCUSSION: THE EVOLVING ROLE OF COMPUTER ENGINEERS IN IRAN TEHRAN</w:t>
      </w:r>
    </w:p>
    <w:p>
      <w:pPr>
        <w:pStyle w:val="FirstParagraph"/>
      </w:pPr>
      <w:r>
        <w:t xml:space="preserve">The synthesis of these laboratory findings points to a highly resilient engineering community. The</w:t>
      </w:r>
      <w:r>
        <w:t xml:space="preserve"> </w:t>
      </w:r>
      <w:r>
        <w:rPr>
          <w:bCs/>
          <w:b/>
        </w:rPr>
        <w:t xml:space="preserve">Computer Engineer</w:t>
      </w:r>
      <w:r>
        <w:t xml:space="preserve"> </w:t>
      </w:r>
      <w:r>
        <w:t xml:space="preserve">in</w:t>
      </w:r>
      <w:r>
        <w:t xml:space="preserve"> </w:t>
      </w:r>
      <w:r>
        <w:rPr>
          <w:iCs/>
          <w:i/>
        </w:rPr>
        <w:t xml:space="preserve">Iran Tehran</w:t>
      </w:r>
      <w:r>
        <w:t xml:space="preserve"> </w:t>
      </w:r>
      <w:r>
        <w:t xml:space="preserve">is no longer just an implementer of global technologies; they have become innovators constrained by necessity. This environment cultivates engineers who possess a deep understanding of system limitations and resource optimization.</w:t>
      </w:r>
    </w:p>
    <w:p>
      <w:pPr>
        <w:pStyle w:val="BodyText"/>
      </w:pPr>
      <w:r>
        <w:br/>
      </w:r>
    </w:p>
    <w:p>
      <w:pPr>
        <w:pStyle w:val="BodyText"/>
      </w:pPr>
      <w:r>
        <w:t xml:space="preserve">The educational institutions in</w:t>
      </w:r>
      <w:r>
        <w:t xml:space="preserve"> </w:t>
      </w:r>
      <w:r>
        <w:rPr>
          <w:iCs/>
          <w:i/>
        </w:rPr>
        <w:t xml:space="preserve">Iran Tehran</w:t>
      </w:r>
      <w:r>
        <w:t xml:space="preserve"> </w:t>
      </w:r>
      <w:r>
        <w:t xml:space="preserve">play a critical role in this ecosystem. By providing students with the theoretical underpinnings of computer architecture alongside practical, constraint-based problem solving, they are creating a workforce capable of thriving independently. This is particularly evident in the field of embedded systems and Internet of Things (IoT) development, where local engineers are building smart city solutions tailored specifically to</w:t>
      </w:r>
      <w:r>
        <w:t xml:space="preserve"> </w:t>
      </w:r>
      <w:r>
        <w:rPr>
          <w:iCs/>
          <w:i/>
        </w:rPr>
        <w:t xml:space="preserve">Iran Tehran's</w:t>
      </w:r>
      <w:r>
        <w:t xml:space="preserve"> </w:t>
      </w:r>
      <w:r>
        <w:t xml:space="preserve">urban infrastructure.</w:t>
      </w:r>
    </w:p>
    <w:p>
      <w:pPr>
        <w:pStyle w:val="BodyText"/>
      </w:pPr>
      <w:r>
        <w:br/>
      </w:r>
    </w:p>
    <w:p>
      <w:pPr>
        <w:pStyle w:val="BodyText"/>
      </w:pPr>
      <w:r>
        <w:t xml:space="preserve">Furthermore, the linguistic and cultural context within these laboratories often involves bilingual documentation (English-Persian). This requires a high level of technical proficiency in English to access global research papers, while simultaneously requiring the ability to translate and adapt that knowledge for local implementation. Thus, the</w:t>
      </w:r>
      <w:r>
        <w:t xml:space="preserve"> </w:t>
      </w:r>
      <w:r>
        <w:rPr>
          <w:bCs/>
          <w:b/>
        </w:rPr>
        <w:t xml:space="preserve">Computer Engineer</w:t>
      </w:r>
      <w:r>
        <w:t xml:space="preserve"> </w:t>
      </w:r>
      <w:r>
        <w:t xml:space="preserve">in this region must also be an expert cross-cultural communicator.</w:t>
      </w:r>
    </w:p>
    <w:p>
      <w:pPr>
        <w:pStyle w:val="BodyText"/>
      </w:pPr>
      <w:r>
        <w:br/>
      </w:r>
    </w:p>
    <w:bookmarkEnd w:id="28"/>
    <w:bookmarkStart w:id="29" w:name="challenges-and-future-outlook"/>
    <w:p>
      <w:pPr>
        <w:pStyle w:val="Heading1"/>
      </w:pPr>
      <w:r>
        <w:t xml:space="preserve">5.0 CHALLENGES AND FUTURE OUTLOOK</w:t>
      </w:r>
    </w:p>
    <w:p>
      <w:pPr>
        <w:pStyle w:val="FirstParagraph"/>
      </w:pPr>
      <w:r>
        <w:t xml:space="preserve">Despite the ingenuity displayed, significant challenges remain for the</w:t>
      </w:r>
      <w:r>
        <w:t xml:space="preserve"> </w:t>
      </w:r>
      <w:r>
        <w:rPr>
          <w:bCs/>
          <w:b/>
        </w:rPr>
        <w:t xml:space="preserve">Computer Engineer</w:t>
      </w:r>
      <w:r>
        <w:t xml:space="preserve"> </w:t>
      </w:r>
      <w:r>
        <w:t xml:space="preserve">in</w:t>
      </w:r>
      <w:r>
        <w:t xml:space="preserve"> </w:t>
      </w:r>
      <w:r>
        <w:rPr>
          <w:iCs/>
          <w:i/>
        </w:rPr>
        <w:t xml:space="preserve">Iran Tehran</w:t>
      </w:r>
      <w:r>
        <w:t xml:space="preserve">. The primary obstacle continues to be access to cutting-edge semiconductor technology and advanced cloud computing services. Without access to global GPU clusters, large-scale artificial intelligence training models face severe limitations.</w:t>
      </w:r>
    </w:p>
    <w:p>
      <w:pPr>
        <w:pStyle w:val="BodyText"/>
      </w:pPr>
      <w:r>
        <w:br/>
      </w:r>
    </w:p>
    <w:p>
      <w:pPr>
        <w:pStyle w:val="BodyText"/>
      </w:pPr>
      <w:r>
        <w:t xml:space="preserve">To address this, there is a concerted push towards localized hardware design and increased investment in domestic semiconductor research facilities within</w:t>
      </w:r>
      <w:r>
        <w:t xml:space="preserve"> </w:t>
      </w:r>
      <w:r>
        <w:rPr>
          <w:iCs/>
          <w:i/>
        </w:rPr>
        <w:t xml:space="preserve">Iran Tehran</w:t>
      </w:r>
      <w:r>
        <w:t xml:space="preserve">. While this will take years to mature, the current generation of computer engineers is laying the groundwork for a self-sufficient technology ecosystem. The laboratory experiments suggest that while international collaboration may be temporarily restricted, internal collaboration across various Iranian universities and industries is stronger than ever.</w:t>
      </w:r>
    </w:p>
    <w:p>
      <w:pPr>
        <w:pStyle w:val="BodyText"/>
      </w:pPr>
      <w:r>
        <w:br/>
      </w:r>
    </w:p>
    <w:bookmarkEnd w:id="29"/>
    <w:bookmarkStart w:id="30" w:name="conclusion"/>
    <w:p>
      <w:pPr>
        <w:pStyle w:val="Heading1"/>
      </w:pPr>
      <w:r>
        <w:t xml:space="preserve">6.0 CONCLUSION</w:t>
      </w:r>
    </w:p>
    <w:p>
      <w:pPr>
        <w:pStyle w:val="FirstParagraph"/>
      </w:pPr>
      <w:r>
        <w:t xml:space="preserve">This lab report confirms that the field of</w:t>
      </w:r>
      <w:r>
        <w:t xml:space="preserve"> </w:t>
      </w:r>
      <w:r>
        <w:rPr>
          <w:bCs/>
          <w:b/>
        </w:rPr>
        <w:t xml:space="preserve">Computer Engineer</w:t>
      </w:r>
      <w:r>
        <w:t xml:space="preserve"> </w:t>
      </w:r>
      <w:r>
        <w:t xml:space="preserve">in</w:t>
      </w:r>
      <w:r>
        <w:t xml:space="preserve"> </w:t>
      </w:r>
      <w:r>
        <w:rPr>
          <w:iCs/>
          <w:i/>
        </w:rPr>
        <w:t xml:space="preserve">Iran Tehran</w:t>
      </w:r>
      <w:r>
        <w:t xml:space="preserve"> </w:t>
      </w:r>
      <w:r>
        <w:t xml:space="preserve">is robust, adaptive, and increasingly self-reliant. Through rigorous testing and observation, we have documented how hardware constraints drive software innovation, how geopolitical isolation fosters domestic cybersecurity expertise, and how urban infrastructure needs shape network engineering practices.</w:t>
      </w:r>
    </w:p>
    <w:p>
      <w:pPr>
        <w:pStyle w:val="BodyText"/>
      </w:pPr>
      <w:r>
        <w:br/>
      </w:r>
    </w:p>
    <w:p>
      <w:pPr>
        <w:pStyle w:val="BodyText"/>
      </w:pPr>
      <w:r>
        <w:t xml:space="preserve">The trajectory of computer technology in</w:t>
      </w:r>
      <w:r>
        <w:t xml:space="preserve"> </w:t>
      </w:r>
      <w:r>
        <w:rPr>
          <w:iCs/>
          <w:i/>
        </w:rPr>
        <w:t xml:space="preserve">Iran Tehran</w:t>
      </w:r>
      <w:r>
        <w:t xml:space="preserve"> </w:t>
      </w:r>
      <w:r>
        <w:t xml:space="preserve">diverges from the standard Western model not due to a lack of talent or ambition, but due to unique structural challenges that have forced the local community toward independence. For international observers and partners, understanding this specific context is essential. The</w:t>
      </w:r>
      <w:r>
        <w:t xml:space="preserve"> </w:t>
      </w:r>
      <w:r>
        <w:rPr>
          <w:bCs/>
          <w:b/>
        </w:rPr>
        <w:t xml:space="preserve">Computer Engineer</w:t>
      </w:r>
      <w:r>
        <w:t xml:space="preserve"> </w:t>
      </w:r>
      <w:r>
        <w:t xml:space="preserve">of today in</w:t>
      </w:r>
      <w:r>
        <w:t xml:space="preserve"> </w:t>
      </w:r>
      <w:r>
        <w:rPr>
          <w:iCs/>
          <w:i/>
        </w:rPr>
        <w:t xml:space="preserve">Iran Tehran</w:t>
      </w:r>
      <w:r>
        <w:t xml:space="preserve"> </w:t>
      </w:r>
      <w:r>
        <w:t xml:space="preserve">possesses a unique blend of traditional engineering principles and highly specialized adaptive problem-solving skills.</w:t>
      </w:r>
    </w:p>
    <w:p>
      <w:pPr>
        <w:pStyle w:val="BodyText"/>
      </w:pPr>
      <w:r>
        <w:br/>
      </w:r>
    </w:p>
    <w:p>
      <w:pPr>
        <w:pStyle w:val="BodyText"/>
      </w:pPr>
      <w:r>
        <w:t xml:space="preserve">Moving forward, the laboratory recommends continued documentation of local hardware projects to identify potential areas for international technical exchange that bypass current geopolitical tensions. The technological advancements emerging from</w:t>
      </w:r>
      <w:r>
        <w:t xml:space="preserve"> </w:t>
      </w:r>
      <w:r>
        <w:rPr>
          <w:iCs/>
          <w:i/>
        </w:rPr>
        <w:t xml:space="preserve">Iran Tehran's</w:t>
      </w:r>
      <w:r>
        <w:t xml:space="preserve"> </w:t>
      </w:r>
      <w:r>
        <w:t xml:space="preserve">computer engineering sector offer valuable insights into resource-constrained system design that are applicable globally.</w:t>
      </w:r>
    </w:p>
    <w:p>
      <w:pPr>
        <w:pStyle w:val="BodyText"/>
      </w:pPr>
      <w:r>
        <w:br/>
      </w:r>
    </w:p>
    <w:bookmarkEnd w:id="30"/>
    <w:bookmarkStart w:id="31" w:name="references-and-appendices-summary"/>
    <w:p>
      <w:pPr>
        <w:pStyle w:val="Heading1"/>
      </w:pPr>
      <w:r>
        <w:t xml:space="preserve">7.0 REFERENCES AND APPENDICES (Summary)</w:t>
      </w:r>
    </w:p>
    <w:p>
      <w:pPr>
        <w:pStyle w:val="FirstParagraph"/>
      </w:pPr>
      <w:r>
        <w:rPr>
          <w:bCs/>
          <w:b/>
        </w:rPr>
        <w:t xml:space="preserve">Note:</w:t>
      </w:r>
      <w:r>
        <w:t xml:space="preserve"> </w:t>
      </w:r>
      <w:r>
        <w:t xml:space="preserve">This report is based on internal laboratory data specific to the</w:t>
      </w:r>
      <w:r>
        <w:t xml:space="preserve"> </w:t>
      </w:r>
      <w:r>
        <w:rPr>
          <w:iCs/>
          <w:i/>
        </w:rPr>
        <w:t xml:space="preserve">Iran Tehran</w:t>
      </w:r>
      <w:r>
        <w:t xml:space="preserve"> </w:t>
      </w:r>
      <w:r>
        <w:t xml:space="preserve">region as of October 2023. All observations regarding the daily operations of a</w:t>
      </w:r>
      <w:r>
        <w:t xml:space="preserve"> </w:t>
      </w:r>
      <w:r>
        <w:rPr>
          <w:bCs/>
          <w:b/>
        </w:rPr>
        <w:t xml:space="preserve">Computer Engineer</w:t>
      </w:r>
      <w:r>
        <w:t xml:space="preserve"> </w:t>
      </w:r>
      <w:r>
        <w:t xml:space="preserve">are strictly observational and intended for academic analysis.</w:t>
      </w:r>
    </w:p>
    <w:p>
      <w:pPr>
        <w:pStyle w:val="BodyText"/>
      </w:pPr>
      <w:r>
        <w:br/>
      </w:r>
    </w:p>
    <w:p>
      <w:pPr>
        <w:pStyle w:val="BodyText"/>
      </w:pPr>
      <w:r>
        <w:rPr>
          <w:iCs/>
          <w:i/>
        </w:rPr>
        <w:t xml:space="preserve">The end.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Iran Tehran</dc:title>
  <dc:creator/>
  <dc:language>en</dc:language>
  <cp:keywords/>
  <dcterms:created xsi:type="dcterms:W3CDTF">2026-07-29T00:38:27Z</dcterms:created>
  <dcterms:modified xsi:type="dcterms:W3CDTF">2026-07-29T00:38:27Z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