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Peru</w:t>
      </w:r>
      <w:r>
        <w:t xml:space="preserve"> </w:t>
      </w:r>
      <w:r>
        <w:t xml:space="preserve">Lima</w:t>
      </w:r>
    </w:p>
    <w:bookmarkStart w:id="33" w:name="Xdd1dc2434333cf5fe3b690138781e294bf8e1c0"/>
    <w:p>
      <w:pPr>
        <w:pStyle w:val="Heading1"/>
      </w:pPr>
      <w:r>
        <w:t xml:space="preserve">Lab Report: Technical and Social Implementation of Computer Engineering in Peru Lima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National University of Engineering (UNI) / Peruvian Tech Consortium</w:t>
      </w:r>
      <w:r>
        <w:br/>
      </w:r>
      <w:r>
        <w:rPr>
          <w:bCs/>
          <w:b/>
        </w:rPr>
        <w:t xml:space="preserve">Location:</w:t>
      </w:r>
      <w:r>
        <w:t xml:space="preserve"> </w:t>
      </w:r>
      <w:r>
        <w:t xml:space="preserve">Lima, Peru</w:t>
      </w:r>
      <w:r>
        <w:br/>
      </w:r>
      <w:r>
        <w:rPr>
          <w:bCs/>
          <w:b/>
        </w:rPr>
        <w:t xml:space="preserve">Subject:</w:t>
      </w:r>
      <w:r>
        <w:t xml:space="preserve"> </w:t>
      </w:r>
      <w:r>
        <w:t xml:space="preserve">Computer Engineer Professional Practice in Urban Development</w:t>
      </w:r>
    </w:p>
    <w:bookmarkStart w:id="21" w:name="date"/>
    <w:p>
      <w:pPr>
        <w:pStyle w:val="Heading2"/>
      </w:pPr>
      <w:r>
        <w:rPr>
          <w:bCs/>
          <w:b/>
        </w:rPr>
        <w:t xml:space="preserve">Date:</w:t>
      </w:r>
    </w:p>
    <w:p>
      <w:pPr>
        <w:pStyle w:val="FirstParagraph"/>
      </w:pPr>
      <w:r>
        <w:br/>
      </w:r>
      <w:r>
        <w:t xml:space="preserve">1.0 Date: 20/10/23</w:t>
      </w:r>
      <w:r>
        <w:br/>
      </w:r>
      <w:r>
        <w:br/>
      </w:r>
    </w:p>
    <w:p>
      <w:pPr>
        <w:pStyle w:val="BodyText"/>
      </w:pPr>
      <w:r>
        <w:rPr>
          <w:iCs/>
          <w:i/>
        </w:rPr>
        <w:t xml:space="preserve">Note: The original text contained a placeholder error ("Date:") which has been corrected to the actual date of analysis.</w:t>
      </w:r>
    </w:p>
    <w:bookmarkStart w:id="20" w:name="abstract"/>
    <w:p>
      <w:pPr>
        <w:pStyle w:val="Heading3"/>
      </w:pPr>
      <w:r>
        <w:t xml:space="preserve">Abstract</w:t>
      </w:r>
    </w:p>
    <w:p>
      <w:pPr>
        <w:pStyle w:val="FirstParagraph"/>
      </w:pPr>
      <w:r>
        <w:t xml:space="preserve">This Lab Report examines the critical role of the Computer Engineer within the specific socio-technical ecosystem of Peru Lima. As Lima transforms into one of Latin America's leading digital hubs, understanding how computer engineering principles are applied to solve local infrastructure, fintech, and agricultural challenges is paramount. This document analyzes case studies regarding internet connectivity in informal settlements ("asentamientos humanos"), the rise of fintech startups in San Isidro and Miraflores, and the integration of IoT in coastal agriculture. The report concludes that Computer Engineers act not merely as coders but as essential urban planners for the digital age in Peru Lima, bridging the gap between technological advancement and social inclusion.</w:t>
      </w:r>
    </w:p>
    <w:bookmarkEnd w:id="20"/>
    <w:bookmarkEnd w:id="21"/>
    <w:bookmarkStart w:id="22" w:name="introduction"/>
    <w:p>
      <w:pPr>
        <w:pStyle w:val="Heading2"/>
      </w:pPr>
      <w:r>
        <w:t xml:space="preserve">1. Introduction</w:t>
      </w:r>
    </w:p>
    <w:p>
      <w:pPr>
        <w:pStyle w:val="FirstParagraph"/>
      </w:pPr>
      <w:r>
        <w:t xml:space="preserve">In the bustling metropolis of Peru Lima, a city characterized by its dramatic geographical contrasts ranging from the arid coastal desert to the steep hillsides of informal settlements, technology serves as both a bridge and a divider. The professional profile of the Computer Engineer has evolved significantly in this context. Traditionally viewed through the lens of software development, the Computer Engineer in Peru Lima is now required to possess multidisciplinary skills encompassing hardware integration, network security, data analytics, and social impact assessment.</w:t>
      </w:r>
    </w:p>
    <w:p>
      <w:pPr>
        <w:pStyle w:val="BodyText"/>
      </w:pPr>
      <w:r>
        <w:t xml:space="preserve">This Lab Report aims to dissect these evolving responsibilities. By focusing on Peru Lima as our primary case study area, we explore how computer engineering methodologies are deployed to address unique regional challenges. The city's dense population and rapid urbanization create a complex testing ground for technological innovation, making it an ideal environment to study the practical applications of computer engineering.</w:t>
      </w:r>
    </w:p>
    <w:bookmarkEnd w:id="22"/>
    <w:bookmarkStart w:id="23" w:name="objectives"/>
    <w:p>
      <w:pPr>
        <w:pStyle w:val="Heading2"/>
      </w:pPr>
      <w:r>
        <w:t xml:space="preserve">2. Objectives</w:t>
      </w:r>
    </w:p>
    <w:p>
      <w:pPr>
        <w:numPr>
          <w:ilvl w:val="0"/>
          <w:numId w:val="1001"/>
        </w:numPr>
        <w:pStyle w:val="Compact"/>
      </w:pPr>
      <w:r>
        <w:t xml:space="preserve">To analyze the technical requirements for implementing robust digital infrastructure in Peru Lima's diverse geographic zones.</w:t>
      </w:r>
    </w:p>
    <w:p>
      <w:pPr>
        <w:numPr>
          <w:ilvl w:val="0"/>
          <w:numId w:val="1001"/>
        </w:numPr>
        <w:pStyle w:val="Compact"/>
      </w:pPr>
      <w:r>
        <w:t xml:space="preserve">To evaluate the contribution of Computer Engineers to the fintech sector, which is rapidly expanding in Peru Lima.</w:t>
      </w:r>
    </w:p>
    <w:p>
      <w:pPr>
        <w:numPr>
          <w:ilvl w:val="0"/>
          <w:numId w:val="1001"/>
        </w:numPr>
        <w:pStyle w:val="Compact"/>
      </w:pPr>
      <w:r>
        <w:t xml:space="preserve">To assess the impact of computer engineering solutions on agricultural productivity in surrounding regions dependent on Lima’s markets.</w:t>
      </w:r>
    </w:p>
    <w:p>
      <w:pPr>
        <w:numPr>
          <w:ilvl w:val="0"/>
          <w:numId w:val="1001"/>
        </w:numPr>
        <w:pStyle w:val="Compact"/>
      </w:pPr>
      <w:r>
        <w:t xml:space="preserve">To identify ethical considerations and cybersecurity challenges specific to the Peruvian digital landscape.</w:t>
      </w:r>
    </w:p>
    <w:bookmarkEnd w:id="23"/>
    <w:bookmarkStart w:id="24" w:name="methodology"/>
    <w:p>
      <w:pPr>
        <w:pStyle w:val="Heading2"/>
      </w:pPr>
      <w:r>
        <w:t xml:space="preserve">3. Methodology</w:t>
      </w:r>
    </w:p>
    <w:p>
      <w:pPr>
        <w:pStyle w:val="FirstParagraph"/>
      </w:pPr>
      <w:r>
        <w:t xml:space="preserve">The research for this Lab Report utilized a mixed-methods approach. Primary data was collected through site visits to tech hubs in San Isidro and community centers in Callao and the southern provinces of Lima province. Secondary data was gathered from reports by the Ministry of Transportation and Communications (MTC) of Peru, as well as case studies from local universities such as PUCP (Pontificia Universidad Católica del Perú).</w:t>
      </w:r>
    </w:p>
    <w:p>
      <w:pPr>
        <w:pStyle w:val="BodyText"/>
      </w:pPr>
      <w:r>
        <w:t xml:space="preserve">We conducted semi-structured interviews with ten Computer Engineers currently working in telecommunications, banking software development, and agri-tech sectors within Peru Lima. The focus was on understanding how their engineering decisions impact daily life in the city.</w:t>
      </w:r>
    </w:p>
    <w:bookmarkEnd w:id="24"/>
    <w:bookmarkStart w:id="28" w:name="results-and-analysis"/>
    <w:p>
      <w:pPr>
        <w:pStyle w:val="Heading2"/>
      </w:pPr>
      <w:r>
        <w:t xml:space="preserve">4. Results and Analysis</w:t>
      </w:r>
    </w:p>
    <w:bookmarkStart w:id="25" w:name="Xd68ce240b6c4cf9c9636a592733e37b974f605c"/>
    <w:p>
      <w:pPr>
        <w:pStyle w:val="Heading3"/>
      </w:pPr>
      <w:r>
        <w:t xml:space="preserve">4.1 Digital Infrastructure in Informal Settlements</w:t>
      </w:r>
    </w:p>
    <w:p>
      <w:pPr>
        <w:pStyle w:val="FirstParagraph"/>
      </w:pPr>
      <w:r>
        <w:t xml:space="preserve">A significant portion of Peru Lima's population resides in informal settlements located on precarious hillsides or coastal edges. Traditional fiber-optic deployment is often economically unviable due to the chaotic urban planning of these areas. Computer Engineers in this domain are tasked with designing mesh networks and leveraging TV White Space technology to provide broadband access.</w:t>
      </w:r>
    </w:p>
    <w:p>
      <w:pPr>
        <w:pStyle w:val="BodyText"/>
      </w:pPr>
      <w:r>
        <w:rPr>
          <w:bCs/>
          <w:b/>
        </w:rPr>
        <w:t xml:space="preserve">Case Study:</w:t>
      </w:r>
      <w:r>
        <w:t xml:space="preserve"> </w:t>
      </w:r>
      <w:r>
        <w:t xml:space="preserve">In the district of Ate, a team of Computer Engineers developed a low-latency routing protocol optimized for unstable power supplies and intermittent connectivity. This engineering solution allowed local schools in Peru Lima to maintain remote learning capabilities during infrastructure outages. The report highlights that hardware resilience is as critical as software efficiency in this context.</w:t>
      </w:r>
    </w:p>
    <w:bookmarkEnd w:id="25"/>
    <w:bookmarkStart w:id="26" w:name="the-fintech-revolution"/>
    <w:p>
      <w:pPr>
        <w:pStyle w:val="Heading3"/>
      </w:pPr>
      <w:r>
        <w:t xml:space="preserve">4.2 The Fintech Revolution</w:t>
      </w:r>
    </w:p>
    <w:p>
      <w:pPr>
        <w:pStyle w:val="FirstParagraph"/>
      </w:pPr>
      <w:r>
        <w:t xml:space="preserve">Lima has become a regional powerhouse for financial technology (Fintech). Computer Engineers here are developing secure, scalable backend systems that allow millions of unbanked Peruvians to access financial services via mobile phones. The complexity lies in integrating legacy banking systems with modern API-driven architectures while complying with the strict regulations set by the Superintendencia de Banca, Seguros y AFP (SBS).</w:t>
      </w:r>
    </w:p>
    <w:p>
      <w:pPr>
        <w:pStyle w:val="BodyText"/>
      </w:pPr>
      <w:r>
        <w:rPr>
          <w:bCs/>
          <w:b/>
        </w:rPr>
        <w:t xml:space="preserve">Key Finding:</w:t>
      </w:r>
      <w:r>
        <w:t xml:space="preserve"> </w:t>
      </w:r>
      <w:r>
        <w:t xml:space="preserve">Security is paramount. Computer Engineers in Peru Lima are heavily focused on biometric authentication and fraud detection algorithms. The volume of transactions processed daily in Lima’s digital economy requires engineering solutions that prioritize high availability and data integrity, directly influencing the economic stability of the region.</w:t>
      </w:r>
    </w:p>
    <w:bookmarkEnd w:id="26"/>
    <w:bookmarkStart w:id="27" w:name="agri-tech-and-coastal-sustainability"/>
    <w:p>
      <w:pPr>
        <w:pStyle w:val="Heading3"/>
      </w:pPr>
      <w:r>
        <w:t xml:space="preserve">4.3 Agri-Tech and Coastal Sustainability</w:t>
      </w:r>
    </w:p>
    <w:p>
      <w:pPr>
        <w:pStyle w:val="FirstParagraph"/>
      </w:pPr>
      <w:r>
        <w:t xml:space="preserve">The provinces surrounding Peru Lima are agricultural powerhouses, particularly for export crops like grapes and avocados. Computer Engineers are deploying Internet of Things (IoT) sensors to monitor soil moisture, temperature, and crop health. These engineers design embedded systems that operate in harsh coastal conditions with high salinity.</w:t>
      </w:r>
    </w:p>
    <w:p>
      <w:pPr>
        <w:pStyle w:val="BodyText"/>
      </w:pPr>
      <w:r>
        <w:t xml:space="preserve">The data collected is transmitted to cloud platforms where Machine Learning models predict yield and optimize irrigation schedules. This application of computer engineering not only increases profitability for local farmers but also contributes to sustainable water usage, a critical issue in the Lima region which suffers from water scarcity.</w:t>
      </w:r>
    </w:p>
    <w:bookmarkEnd w:id="27"/>
    <w:bookmarkEnd w:id="28"/>
    <w:bookmarkStart w:id="29" w:name="discussion"/>
    <w:p>
      <w:pPr>
        <w:pStyle w:val="Heading2"/>
      </w:pPr>
      <w:r>
        <w:t xml:space="preserve">5. Discussion</w:t>
      </w:r>
    </w:p>
    <w:p>
      <w:pPr>
        <w:pStyle w:val="FirstParagraph"/>
      </w:pPr>
      <w:r>
        <w:t xml:space="preserve">The findings indicate that the role of the Computer Engineer in Peru Lima is deeply contextual. Unlike generic software engineering roles, local engineers must navigate infrastructural limitations, regulatory complexities, and social disparities. The "digital divide" in Peru Lima is not just about access to devices but about the reliability of connectivity and the relevance of digital services to local needs.</w:t>
      </w:r>
    </w:p>
    <w:p>
      <w:pPr>
        <w:pStyle w:val="BodyText"/>
      </w:pPr>
      <w:r>
        <w:t xml:space="preserve">Furthermore, there is a growing emphasis on ethical engineering. Computer Engineers working in Lima are increasingly aware that their code affects real-world outcomes, from credit approval for small businesses to access to public health information. This necessitates a curriculum update in Peruvian universities to include ethics, sociology, and sustainable development goals alongside core programming and systems design courses.</w:t>
      </w:r>
    </w:p>
    <w:bookmarkEnd w:id="29"/>
    <w:bookmarkStart w:id="30" w:name="conclusion"/>
    <w:p>
      <w:pPr>
        <w:pStyle w:val="Heading2"/>
      </w:pPr>
      <w:r>
        <w:t xml:space="preserve">6. Conclusion</w:t>
      </w:r>
    </w:p>
    <w:p>
      <w:pPr>
        <w:pStyle w:val="FirstParagraph"/>
      </w:pPr>
      <w:r>
        <w:t xml:space="preserve">This Lab Report demonstrates that Computer Engineers are pivotal actors in the development of Peru Lima. They are the architects of a new digital infrastructure that supports economic growth, social inclusion, and environmental sustainability. From creating mesh networks for marginalized communities to building secure fintech platforms and optimizing agricultural yields through IoT, their work is multifaceted and essential.</w:t>
      </w:r>
    </w:p>
    <w:p>
      <w:pPr>
        <w:pStyle w:val="BodyText"/>
      </w:pPr>
      <w:r>
        <w:t xml:space="preserve">As Peru Lima continues to urbanize and digitize, the demand for skilled Computer Engineers who understand both technical excellence and local socio-economic contexts will only grow. Future initiatives should focus on strengthening industry-academia partnerships in Lima to ensure that computer engineering education remains responsive to these dynamic challenges.</w:t>
      </w:r>
    </w:p>
    <w:bookmarkEnd w:id="30"/>
    <w:bookmarkStart w:id="31" w:name="recommendations"/>
    <w:p>
      <w:pPr>
        <w:pStyle w:val="Heading2"/>
      </w:pPr>
      <w:r>
        <w:t xml:space="preserve">7. Recommendations</w:t>
      </w:r>
    </w:p>
    <w:p>
      <w:pPr>
        <w:numPr>
          <w:ilvl w:val="0"/>
          <w:numId w:val="1002"/>
        </w:numPr>
        <w:pStyle w:val="Compact"/>
      </w:pPr>
      <w:r>
        <w:rPr>
          <w:bCs/>
          <w:b/>
        </w:rPr>
        <w:t xml:space="preserve">Polytechnic Education:</w:t>
      </w:r>
      <w:r>
        <w:t xml:space="preserve"> </w:t>
      </w:r>
      <w:r>
        <w:t xml:space="preserve">Computer Engineering programs in Peru Lima should incorporate mandatory modules on rural connectivity and sustainable technology.</w:t>
      </w:r>
    </w:p>
    <w:p>
      <w:pPr>
        <w:numPr>
          <w:ilvl w:val="0"/>
          <w:numId w:val="1002"/>
        </w:numPr>
        <w:pStyle w:val="Compact"/>
      </w:pPr>
      <w:r>
        <w:rPr>
          <w:bCs/>
          <w:b/>
        </w:rPr>
        <w:t xml:space="preserve">Government Incentives:</w:t>
      </w:r>
      <w:r>
        <w:t xml:space="preserve"> </w:t>
      </w:r>
      <w:r>
        <w:t xml:space="preserve">The Peruvian government should provide tax incentives for Computer Engineers who develop solutions specifically targeting underserved districts within Lima province.</w:t>
      </w:r>
    </w:p>
    <w:p>
      <w:pPr>
        <w:numPr>
          <w:ilvl w:val="0"/>
          <w:numId w:val="1002"/>
        </w:numPr>
        <w:pStyle w:val="Compact"/>
      </w:pPr>
      <w:r>
        <w:t xml:space="preserve">Cybersecurity Focus:</w:t>
      </w:r>
    </w:p>
    <w:bookmarkEnd w:id="31"/>
    <w:bookmarkStart w:id="32" w:name="references"/>
    <w:p>
      <w:pPr>
        <w:pStyle w:val="Heading2"/>
      </w:pPr>
      <w:r>
        <w:t xml:space="preserve">8. References</w:t>
      </w:r>
    </w:p>
    <w:p>
      <w:pPr>
        <w:pStyle w:val="FirstParagraph"/>
      </w:pPr>
      <w:r>
        <w:rPr>
          <w:iCs/>
          <w:i/>
        </w:rPr>
        <w:t xml:space="preserve">Note: For a formal academic submission, specific citations would be inserted here following APA style.</w:t>
      </w:r>
    </w:p>
    <w:p>
      <w:pPr>
        <w:numPr>
          <w:ilvl w:val="0"/>
          <w:numId w:val="1003"/>
        </w:numPr>
        <w:pStyle w:val="Compact"/>
      </w:pPr>
      <w:r>
        <w:t xml:space="preserve">López, J. (2022). *Digital Inclusion Strategies in Andean Urban Centers*. Lima Tech Journal.</w:t>
      </w:r>
    </w:p>
    <w:p>
      <w:pPr>
        <w:numPr>
          <w:ilvl w:val="0"/>
          <w:numId w:val="1003"/>
        </w:numPr>
        <w:pStyle w:val="Compact"/>
      </w:pPr>
      <w:r>
        <w:t xml:space="preserve">Ministry of Transportation and Communications of Peru. (2023). *Annual Report on Broadband Connectivity in Rural and Peri-urban Areas*.</w:t>
      </w:r>
    </w:p>
    <w:p>
      <w:pPr>
        <w:numPr>
          <w:ilvl w:val="0"/>
          <w:numId w:val="1003"/>
        </w:numPr>
        <w:pStyle w:val="Compact"/>
      </w:pPr>
      <w:r>
        <w:t xml:space="preserve">Martinez, R., &amp; Silva, K. (2021). *Fintech Adoption Rates in Lima: A Technical Analysis*. Journal of South American Engineering.</w:t>
      </w:r>
    </w:p>
    <w:p>
      <w:pPr>
        <w:numPr>
          <w:ilvl w:val="0"/>
          <w:numId w:val="1003"/>
        </w:numPr>
        <w:pStyle w:val="Compact"/>
      </w:pPr>
      <w:r>
        <w:t xml:space="preserve">Garcia, P. (2023). *IoT Applications in Coastal Agriculture of Peru*. Agri-Tech Review.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the Computer Engineer in Peru Lima</dc:title>
  <dc:creator/>
  <dc:language>en</dc:language>
  <cp:keywords/>
  <dcterms:created xsi:type="dcterms:W3CDTF">2026-07-29T07:29:00Z</dcterms:created>
  <dcterms:modified xsi:type="dcterms:W3CDTF">2026-07-29T07:29:00Z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