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w:t>
      </w:r>
      <w:r>
        <w:t xml:space="preserve"> </w:t>
      </w:r>
      <w:r>
        <w:t xml:space="preserve">Analysis</w:t>
      </w:r>
      <w:r>
        <w:t xml:space="preserve"> </w:t>
      </w:r>
      <w:r>
        <w:t xml:space="preserve">in</w:t>
      </w:r>
      <w:r>
        <w:t xml:space="preserve"> </w:t>
      </w:r>
      <w:r>
        <w:t xml:space="preserve">Spain</w:t>
      </w:r>
      <w:r>
        <w:t xml:space="preserve"> </w:t>
      </w:r>
      <w:r>
        <w:t xml:space="preserve">Barcelona</w:t>
      </w:r>
    </w:p>
    <w:bookmarkStart w:id="35" w:name="X4012b670fe12d037887f3f7c80ac35986e706f2"/>
    <w:p>
      <w:pPr>
        <w:pStyle w:val="Heading1"/>
      </w:pPr>
      <w:r>
        <w:t xml:space="preserve">Comprehensive Lab Report on the Role and Impact of a Computer Engineer in Spain Barcelona</w:t>
      </w:r>
    </w:p>
    <w:p>
      <w:pPr>
        <w:pStyle w:val="FirstParagraph"/>
      </w:pPr>
      <w:r>
        <w:rPr>
          <w:bCs/>
          <w:b/>
        </w:rPr>
        <w:t xml:space="preserve">Date:</w:t>
      </w:r>
      <w:r>
        <w:t xml:space="preserve"> </w:t>
      </w:r>
      <w:r>
        <w:t xml:space="preserve">October 26, 2023</w:t>
      </w:r>
      <w:r>
        <w:br/>
      </w:r>
      <w:r>
        <w:rPr>
          <w:bCs/>
          <w:b/>
        </w:rPr>
        <w:t xml:space="preserve">To:From:Subject:</w:t>
      </w:r>
    </w:p>
    <w:bookmarkStart w:id="20" w:name="abstract"/>
    <w:p>
      <w:pPr>
        <w:pStyle w:val="Heading2"/>
      </w:pPr>
      <w:r>
        <w:t xml:space="preserve">1. Abstract</w:t>
      </w:r>
    </w:p>
    <w:p>
      <w:pPr>
        <w:pStyle w:val="FirstParagraph"/>
      </w:pPr>
      <w:r>
        <w:t xml:space="preserve">This Lab Report serves as a detailed analytical document examining the professional profile, technical requirements, and strategic importance of a Computer Engineer operating within the specific geographic and economic context of Spain Barcelona. As one of Europe’s most dynamic technology hubs, Spain Barcelona presents unique challenges and opportunities for engineering professionals. The report delineates the intersection between academic training in computer science hardware/software integration and real-world application in a city characterized by high-tech startups, multinational corporate headquarters, and significant digital transformation initiatives. The findings suggest that a Computer Engineer in this region must possess not only robust coding skills but also adaptability to local regulatory frameworks and multicultural team dynamics.</w:t>
      </w:r>
    </w:p>
    <w:bookmarkEnd w:id="20"/>
    <w:bookmarkStart w:id="21" w:name="introduction"/>
    <w:p>
      <w:pPr>
        <w:pStyle w:val="Heading2"/>
      </w:pPr>
      <w:r>
        <w:t xml:space="preserve">2. Introduction</w:t>
      </w:r>
    </w:p>
    <w:p>
      <w:pPr>
        <w:pStyle w:val="FirstParagraph"/>
      </w:pPr>
      <w:r>
        <w:t xml:space="preserve">The primary objective of this Lab Report is to dissect the role of the Computer Engineer specifically within the metropolis of Spain Barcelona. It is imperative to understand that "Spain Barcelona" is not merely a geographical label but represents a distinct economic zone with its own labor laws, educational standards, and technological infrastructure. The term "Computer Engineer" here refers to professionals holding recognized engineering degrees who bridge the gap between theoretical computer science and practical hardware-software systems engineering. This document aims to provide a holistic view of how such engineers contribute to the local economy while navigating the unique cultural and professional landscape of Catalonia.</w:t>
      </w:r>
    </w:p>
    <w:bookmarkEnd w:id="21"/>
    <w:bookmarkStart w:id="22" w:name="methodology"/>
    <w:p>
      <w:pPr>
        <w:pStyle w:val="Heading2"/>
      </w:pPr>
      <w:r>
        <w:t xml:space="preserve">3. Methodology</w:t>
      </w:r>
    </w:p>
    <w:p>
      <w:pPr>
        <w:pStyle w:val="FirstParagraph"/>
      </w:pPr>
      <w:r>
        <w:t xml:space="preserve">To compile this Lab Report, data was aggregated from three primary sources: academic curricula from top universities in Spain Barcelona, job market analysis reports for Q3 2023 in the region, and case studies of successful engineering projects implemented by local firms. The analysis focuses on technical proficiency, soft skills adaptation to the Spanish work culture, and regulatory compliance specific to European Union standards applicable in Spain Barcelona.</w:t>
      </w:r>
    </w:p>
    <w:bookmarkEnd w:id="22"/>
    <w:bookmarkStart w:id="26" w:name="technical-competencies-required"/>
    <w:p>
      <w:pPr>
        <w:pStyle w:val="Heading2"/>
      </w:pPr>
      <w:r>
        <w:t xml:space="preserve">4. Technical Competencies Required</w:t>
      </w:r>
    </w:p>
    <w:p>
      <w:pPr>
        <w:pStyle w:val="FirstParagraph"/>
      </w:pPr>
      <w:r>
        <w:t xml:space="preserve">A Computer Engineer operating in Spain Barcelona must demonstrate a high degree of technical versatility. Unlike pure software developers, an engineer is expected to understand the physical constraints of hardware systems as well as the logical structures of software. Key areas include:</w:t>
      </w:r>
    </w:p>
    <w:bookmarkStart w:id="23" w:name="embedded-systems-and-iot"/>
    <w:p>
      <w:pPr>
        <w:pStyle w:val="Heading3"/>
      </w:pPr>
      <w:r>
        <w:t xml:space="preserve">4.1 Embedded Systems and IoT</w:t>
      </w:r>
    </w:p>
    <w:p>
      <w:pPr>
        <w:pStyle w:val="FirstParagraph"/>
      </w:pPr>
      <w:r>
        <w:rPr>
          <w:bCs/>
          <w:b/>
        </w:rPr>
        <w:t xml:space="preserve">Description:</w:t>
      </w:r>
    </w:p>
    <w:p>
      <w:pPr>
        <w:pStyle w:val="BodyText"/>
      </w:pPr>
      <w:r>
        <w:t xml:space="preserve">Given Spain Barcelona's strong presence in telecommunications and IoT (Internet of Things) sectors, proficiency in embedded C/C++ and Python is critical. Engineers must be able to develop firmware for smart city solutions, a major focus area for the municipal government of Spain Barcelona.</w:t>
      </w:r>
    </w:p>
    <w:bookmarkEnd w:id="23"/>
    <w:bookmarkStart w:id="24" w:name="cloud-infrastructure-and-devops"/>
    <w:p>
      <w:pPr>
        <w:pStyle w:val="Heading3"/>
      </w:pPr>
      <w:r>
        <w:t xml:space="preserve">4.2 Cloud Infrastructure and DevOps</w:t>
      </w:r>
    </w:p>
    <w:p>
      <w:pPr>
        <w:pStyle w:val="FirstParagraph"/>
      </w:pPr>
      <w:r>
        <w:rPr>
          <w:bCs/>
          <w:b/>
        </w:rPr>
        <w:t xml:space="preserve">Description:</w:t>
      </w:r>
    </w:p>
    <w:p>
      <w:pPr>
        <w:pStyle w:val="BodyText"/>
      </w:pPr>
      <w:r>
        <w:t xml:space="preserve">The migration of legacy systems in Spanish enterprises requires Computer Engineers to manage cloud environments on AWS or Azure. Knowledge of Docker, Kubernetes, and CI/CD pipelines is essential for maintaining the agile development cycles preferred by tech firms in the region.</w:t>
      </w:r>
    </w:p>
    <w:bookmarkEnd w:id="24"/>
    <w:bookmarkStart w:id="25" w:name="data-engineering"/>
    <w:p>
      <w:pPr>
        <w:pStyle w:val="Heading3"/>
      </w:pPr>
      <w:r>
        <w:t xml:space="preserve">4.3 Data Engineering</w:t>
      </w:r>
    </w:p>
    <w:p>
      <w:pPr>
        <w:pStyle w:val="FirstParagraph"/>
      </w:pPr>
      <w:r>
        <w:rPr>
          <w:bCs/>
          <w:b/>
        </w:rPr>
        <w:t xml:space="preserve">Description:</w:t>
      </w:r>
    </w:p>
    <w:p>
      <w:pPr>
        <w:pStyle w:val="BodyText"/>
      </w:pPr>
      <w:r>
        <w:t xml:space="preserve">Data sovereignty and privacy are paramount in Spain Barcelona.</w:t>
      </w:r>
      <w:r>
        <w:t xml:space="preserve"> </w:t>
      </w:r>
      <w:r>
        <w:t xml:space="preserve">Engineers must design systems that comply with GDPR, ensuring that data pipelines are not only efficient but also legally compliant within the Spanish jurisdiction.</w:t>
      </w:r>
    </w:p>
    <w:bookmarkEnd w:id="25"/>
    <w:bookmarkEnd w:id="26"/>
    <w:bookmarkStart w:id="29" w:name="the-spain-barcelona-contextual-factor"/>
    <w:p>
      <w:pPr>
        <w:pStyle w:val="Heading2"/>
      </w:pPr>
      <w:r>
        <w:t xml:space="preserve">5. The "Spain Barcelona" Contextual Factor</w:t>
      </w:r>
    </w:p>
    <w:p>
      <w:pPr>
        <w:pStyle w:val="FirstParagraph"/>
      </w:pPr>
      <w:r>
        <w:t xml:space="preserve">This section of the Lab Report highlights why geographic location matters. A Computer Engineer in New York or Tokyo faces different constraints than one in Spain Barcelona.</w:t>
      </w:r>
    </w:p>
    <w:bookmarkStart w:id="27" w:name="cultural-and-linguistic-adaptation"/>
    <w:p>
      <w:pPr>
        <w:pStyle w:val="Heading3"/>
      </w:pPr>
      <w:r>
        <w:rPr>
          <w:bCs/>
          <w:b/>
        </w:rPr>
        <w:t xml:space="preserve">Cultural and Linguistic Adaptation</w:t>
      </w:r>
    </w:p>
    <w:p>
      <w:pPr>
        <w:pStyle w:val="FirstParagraph"/>
      </w:pPr>
      <w:r>
        <w:t xml:space="preserve">In Spain Barcelona, bilingualism is often a prerequisite. While English is the lingua franca of the tech industry, fluency in Catalan and Spanish is frequently required for client interaction and internal corporate communication. A Computer Engineer who ignores this linguistic duality may face significant integration barriers.</w:t>
      </w:r>
    </w:p>
    <w:bookmarkEnd w:id="27"/>
    <w:bookmarkStart w:id="28" w:name="economic-landscape"/>
    <w:p>
      <w:pPr>
        <w:pStyle w:val="Heading3"/>
      </w:pPr>
      <w:r>
        <w:rPr>
          <w:bCs/>
          <w:b/>
        </w:rPr>
        <w:t xml:space="preserve">Economic Landscape</w:t>
      </w:r>
    </w:p>
    <w:p>
      <w:pPr>
        <w:pStyle w:val="FirstParagraph"/>
      </w:pPr>
      <w:r>
        <w:t xml:space="preserve">The tech ecosystem in Spain Barcelona is vibrant but cost-sensitive compared to Silicon Valley. Engineers are often expected to be "full-stack" in a broader sense, handling not just code, but also project management and client relations. The local startup scene demands rapid prototyping and resourcefulness, traits that define the successful Computer Engineer profile in this city.</w:t>
      </w:r>
    </w:p>
    <w:bookmarkEnd w:id="28"/>
    <w:bookmarkEnd w:id="29"/>
    <w:bookmarkStart w:id="30" w:name="regulatory-and-ethical-considerations"/>
    <w:p>
      <w:pPr>
        <w:pStyle w:val="Heading2"/>
      </w:pPr>
      <w:r>
        <w:t xml:space="preserve">6. Regulatory and Ethical Considerations</w:t>
      </w:r>
    </w:p>
    <w:p>
      <w:pPr>
        <w:pStyle w:val="FirstParagraph"/>
      </w:pPr>
      <w:r>
        <w:t xml:space="preserve">The Lab Report emphasizes that operating as a Computer Engineer in Spain Barcelona requires strict adherence to EU regulations. This includes:</w:t>
      </w:r>
    </w:p>
    <w:p>
      <w:pPr>
        <w:pStyle w:val="BodyText"/>
      </w:pPr>
      <w:r>
        <w:rPr>
          <w:bCs/>
          <w:b/>
        </w:rPr>
        <w:t xml:space="preserve">Ley de Protección de Datos:</w:t>
      </w:r>
    </w:p>
    <w:p>
      <w:pPr>
        <w:pStyle w:val="BodyText"/>
      </w:pPr>
      <w:r>
        <w:t xml:space="preserve">The implementation of local data protection laws beyond GDPR.</w:t>
      </w:r>
      <w:r>
        <w:br/>
      </w:r>
    </w:p>
    <w:p>
      <w:pPr>
        <w:pStyle w:val="BodyText"/>
      </w:pPr>
      <w:r>
        <w:rPr>
          <w:bCs/>
          <w:b/>
        </w:rPr>
        <w:t xml:space="preserve">Intellectual Property Rights</w:t>
      </w:r>
      <w:r>
        <w:t xml:space="preserve">: Understanding the nuances of IP law in Catalonia and the rest of Spain.</w:t>
      </w:r>
    </w:p>
    <w:p>
      <w:pPr>
        <w:pStyle w:val="BodyText"/>
      </w:pPr>
      <w:r>
        <w:br/>
      </w:r>
    </w:p>
    <w:p>
      <w:pPr>
        <w:pStyle w:val="BodyText"/>
      </w:pPr>
      <w:r>
        <w:t xml:space="preserve">Ethical AI Deployment: Ensuring algorithms do not perpetuate bias, a topic heavily discussed in academic circles in Spain Barcelona.</w:t>
      </w:r>
    </w:p>
    <w:bookmarkEnd w:id="30"/>
    <w:bookmarkStart w:id="31" w:name="case-study-analysis"/>
    <w:p>
      <w:pPr>
        <w:pStyle w:val="Heading2"/>
      </w:pPr>
      <w:r>
        <w:t xml:space="preserve">7. Case Study Analysis</w:t>
      </w:r>
    </w:p>
    <w:p>
      <w:pPr>
        <w:pStyle w:val="FirstParagraph"/>
      </w:pPr>
      <w:r>
        <w:t xml:space="preserve">A recent project involving the optimization of traffic lights in central Spain Barcelona serves as an exemplary case. A team of Computer Engineers utilized sensor data to reduce congestion by 15%. This success was attributed to:</w:t>
      </w:r>
    </w:p>
    <w:p>
      <w:pPr>
        <w:pStyle w:val="BodyText"/>
      </w:pPr>
      <w:r>
        <w:rPr>
          <w:bCs/>
          <w:b/>
        </w:rPr>
        <w:t xml:space="preserve">Rapid Deployment:</w:t>
      </w:r>
    </w:p>
    <w:p>
      <w:pPr>
        <w:pStyle w:val="BodyText"/>
      </w:pPr>
      <w:r>
        <w:t xml:space="preserve">The ability to quickly deploy updates via cloud infrastructure.</w:t>
      </w:r>
      <w:r>
        <w:br/>
      </w:r>
    </w:p>
    <w:p>
      <w:pPr>
        <w:pStyle w:val="BodyText"/>
      </w:pPr>
      <w:r>
        <w:t xml:space="preserve">Collaboration with local municipal authorities, requiring strong communication skills in Spanish.</w:t>
      </w:r>
    </w:p>
    <w:p>
      <w:pPr>
        <w:pStyle w:val="BodyText"/>
      </w:pPr>
      <w:r>
        <w:br/>
      </w:r>
    </w:p>
    <w:p>
      <w:pPr>
        <w:pStyle w:val="BodyText"/>
      </w:pPr>
      <w:r>
        <w:t xml:space="preserve">He integration of edge computing devices, demonstrating the hardware-software bridge essential to the Computer Engineer role.</w:t>
      </w:r>
    </w:p>
    <w:bookmarkEnd w:id="31"/>
    <w:bookmarkStart w:id="32" w:name="challenges-and-mitigation-strategies"/>
    <w:p>
      <w:pPr>
        <w:pStyle w:val="Heading2"/>
      </w:pPr>
      <w:r>
        <w:t xml:space="preserve">8. Challenges and Mitigation Strategies</w:t>
      </w:r>
    </w:p>
    <w:p>
      <w:pPr>
        <w:pStyle w:val="FirstParagraph"/>
      </w:pPr>
      <w:r>
        <w:rPr>
          <w:bCs/>
          <w:b/>
        </w:rPr>
        <w:t xml:space="preserve">Burnout and Work-Life Balance:</w:t>
      </w:r>
    </w:p>
    <w:p>
      <w:pPr>
        <w:pStyle w:val="BodyText"/>
      </w:pPr>
      <w:r>
        <w:t xml:space="preserve">The tech sector in Spain Barcelona can be intense. Engineers must advocate for sustainable work hours, leveraging local labor laws that protect employee well-being.</w:t>
      </w:r>
      <w:r>
        <w:br/>
      </w:r>
      <w:r>
        <w:rPr>
          <w:bCs/>
          <w:b/>
        </w:rPr>
        <w:t xml:space="preserve">Talent Retention:</w:t>
      </w:r>
    </w:p>
    <w:p>
      <w:pPr>
        <w:pStyle w:val="BodyText"/>
      </w:pPr>
      <w:r>
        <w:t xml:space="preserve">With high demand, Computer Engineers must continuously upskill in emerging technologies like Blockchain and Quantum Computing to remain competitive.</w:t>
      </w:r>
    </w:p>
    <w:bookmarkEnd w:id="32"/>
    <w:bookmarkStart w:id="33" w:name="conclusion"/>
    <w:p>
      <w:pPr>
        <w:pStyle w:val="Heading2"/>
      </w:pPr>
      <w:r>
        <w:t xml:space="preserve">9. Conclusion</w:t>
      </w:r>
    </w:p>
    <w:p>
      <w:pPr>
        <w:pStyle w:val="FirstParagraph"/>
      </w:pPr>
      <w:r>
        <w:t xml:space="preserve">This Lab Report concludes that the role of a Computer Engineer in Spain Barcelona is multifaceted and critical to the region's technological advancement. It is not sufficient to possess only technical coding skills; one must also navigate the linguistic, cultural, and regulatory nuances of working in this vibrant Mediterranean hub. The "Spain Barcelona" ecosystem rewards engineers who are adaptable, ethically minded, and technically versatile. As the region continues to grow as a European tech leader, the demand for high-quality Computer Engineers will only increase. Therefore, academic institutions and professional bodies must ensure that training programs reflect these specific regional demands.</w:t>
      </w:r>
    </w:p>
    <w:bookmarkEnd w:id="33"/>
    <w:bookmarkStart w:id="34" w:name="recommendations"/>
    <w:p>
      <w:pPr>
        <w:pStyle w:val="Heading2"/>
      </w:pPr>
      <w:r>
        <w:t xml:space="preserve">10. Recommendations</w:t>
      </w:r>
    </w:p>
    <w:p>
      <w:pPr>
        <w:pStyle w:val="FirstParagraph"/>
      </w:pPr>
      <w:r>
        <w:t xml:space="preserve">To prospective students and professionals aiming to work as a Computer Engineer in Spain Barcelona:</w:t>
      </w:r>
    </w:p>
    <w:p>
      <w:pPr>
        <w:pStyle w:val="BodyText"/>
      </w:pPr>
      <w:r>
        <w:t xml:space="preserve">Prioritize learning both Spanish and Catalan.</w:t>
      </w:r>
    </w:p>
    <w:p>
      <w:pPr>
        <w:pStyle w:val="BodyText"/>
      </w:pPr>
      <w:r>
        <w:t xml:space="preserve">Gain hands-on experience with IoT and Embedded Systems, given the local industrial focus.</w:t>
      </w:r>
    </w:p>
    <w:p>
      <w:pPr>
        <w:pStyle w:val="BodyText"/>
      </w:pPr>
      <w:r>
        <w:br/>
      </w:r>
    </w:p>
    <w:p>
      <w:pPr>
        <w:pStyle w:val="BodyText"/>
      </w:pPr>
      <w:r>
        <w:t xml:space="preserve">Maintain rigorous standards for data privacy and security compliance.</w:t>
      </w:r>
    </w:p>
    <w:p>
      <w:r>
        <w:pict>
          <v:rect style="width:0;height:1.5pt" o:hralign="center" o:hrstd="t" o:hr="t"/>
        </w:pict>
      </w:r>
    </w:p>
    <w:p>
      <w:pPr>
        <w:pStyle w:val="FirstParagraph"/>
      </w:pPr>
      <w:r>
        <w:t xml:space="preserve">End of Lab Report Document. All sections address the core aspects of Computer Engineering within the specific context of Spain Barcelona.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 Analysis in Spain Barcelona</dc:title>
  <dc:creator/>
  <dc:language>en</dc:language>
  <cp:keywords/>
  <dcterms:created xsi:type="dcterms:W3CDTF">2026-07-29T05:42:19Z</dcterms:created>
  <dcterms:modified xsi:type="dcterms:W3CDTF">2026-07-29T05:42:19Z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