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laboratory-report"/>
    <w:p>
      <w:pPr>
        <w:pStyle w:val="Heading1"/>
      </w:pPr>
      <w:r>
        <w:t xml:space="preserve">Laboratory Report</w:t>
      </w:r>
    </w:p>
    <w:bookmarkStart w:id="20" w:name="X8f5c2781804f02623121ab6595c22698e8626b1"/>
    <w:p>
      <w:pPr>
        <w:pStyle w:val="Heading2"/>
      </w:pPr>
      <w:r>
        <w:t xml:space="preserve">An Analysis of Computer Engineering Infrastructure and Applications in Tanzania, Dar es Salaam</w:t>
      </w:r>
    </w:p>
    <w:bookmarkEnd w:id="20"/>
    <w:bookmarkEnd w:id="21"/>
    <w:p>
      <w:pPr>
        <w:pStyle w:val="FirstParagraph"/>
      </w:pPr>
      <w:r>
        <w:rPr>
          <w:bCs/>
          <w:b/>
        </w:rPr>
        <w:t xml:space="preserve">Date:</w:t>
      </w:r>
    </w:p>
    <w:p>
      <w:pPr>
        <w:pStyle w:val="BodyText"/>
      </w:pPr>
      <w:r>
        <w:rPr>
          <w:bCs/>
          <w:b/>
        </w:rPr>
        <w:t xml:space="preserve">Institution:</w:t>
      </w:r>
    </w:p>
    <w:p>
      <w:pPr>
        <w:pStyle w:val="BodyText"/>
      </w:pPr>
      <w:r>
        <w:t xml:space="preserve">Dar es Salaam Institute of Technology (DIT), Tanzania</w:t>
      </w:r>
    </w:p>
    <w:p>
      <w:pPr>
        <w:pStyle w:val="BodyText"/>
      </w:pPr>
      <w:r>
        <w:t xml:space="preserve">Tanzania, Dar es Salaam</w:t>
      </w:r>
    </w:p>
    <w:p>
      <w:pPr>
        <w:pStyle w:val="BodyText"/>
      </w:pPr>
      <w:r>
        <w:t xml:space="preserve">The rapid digitization of East Africa has positioned Tanzania as a key hub for technological advancement in the region. Within this context, Dar es Salaam serves not only as the commercial capital but also as the primary epicenter for innovation and technical education in Tanzania. This lab report details observations regarding Computer Engineering practices, infrastructure reliability, and software application within this specific geographic and economic locale.</w:t>
      </w:r>
    </w:p>
    <w:p>
      <w:pPr>
        <w:pStyle w:val="BodyText"/>
      </w:pPr>
      <w:r>
        <w:t xml:space="preserve">3. Laboratory Environment</w:t>
      </w:r>
    </w:p>
    <w:p>
      <w:pPr>
        <w:pStyle w:val="BodyText"/>
      </w:pPr>
      <w:r>
        <w:t xml:space="preserve">The laboratory environment at our institution in Dar es Salaam is designed to simulate real-world engineering challenges faced by professionals in Tanzania. The facility houses high-performance workstations equipped with the latest development suites, microcontroller kits, and networking gear. However, as is typical for many engineering labs in developing economies, we must account for environmental variables unique to Dar es Salaam.</w:t>
      </w:r>
    </w:p>
    <w:p>
      <w:pPr>
        <w:pStyle w:val="BodyText"/>
      </w:pPr>
      <w:r>
        <w:rPr>
          <w:bCs/>
          <w:b/>
        </w:rPr>
        <w:t xml:space="preserve">Ambient Conditions:</w:t>
      </w:r>
      <w:r>
        <w:t xml:space="preserve"> </w:t>
      </w:r>
      <w:r>
        <w:t xml:space="preserve">Given that Dar es Salaam is a coastal city with high humidity levels and warm temperatures year-round, the laboratory employs robust air conditioning systems to maintain optimal operating temperatures for sensitive electronic components. High humidity can lead to condensation and short circuits in computer hardware; therefore, strict protocols regarding the handling of static-sensitive devices are enforced.</w:t>
      </w:r>
    </w:p>
    <w:p>
      <w:pPr>
        <w:pStyle w:val="BodyText"/>
      </w:pPr>
      <w:r>
        <w:rPr>
          <w:bCs/>
          <w:b/>
        </w:rPr>
        <w:t xml:space="preserve">Power Infrastructure:</w:t>
      </w:r>
      <w:r>
        <w:t xml:space="preserve"> </w:t>
      </w:r>
      <w:r>
        <w:t xml:space="preserve">A critical aspect of Computer Engineering in Tanzania is power resilience. While Dar es Salaam has seen significant improvements in national grid reliability, fluctuations still occur. The laboratory utilizes Uninterruptible Power Supplies (UPS) and backup diesel generators to ensure that data integrity is maintained during unexpected outages. This setup reflects the broader needs of IT professionals operating across East Africa, where energy security is a foundational engineering challenge.</w:t>
      </w:r>
    </w:p>
    <w:p>
      <w:pPr>
        <w:pStyle w:val="BodyText"/>
      </w:pPr>
      <w:r>
        <w:t xml:space="preserve">4. Methodology and Procedures</w:t>
      </w:r>
    </w:p>
    <w:p>
      <w:pPr>
        <w:pStyle w:val="BodyText"/>
      </w:pPr>
      <w:r>
        <w:t xml:space="preserve">The experiments conducted in this lab were structured to assess both hardware reliability and software efficiency within the constraints of local resources. The procedures included:</w:t>
      </w:r>
    </w:p>
    <w:bookmarkStart w:id="22" w:name="X680a102c0fa0328443a8c0d468a296aa5fae078"/>
    <w:p>
      <w:pPr>
        <w:pStyle w:val="Heading3"/>
      </w:pPr>
      <w:r>
        <w:t xml:space="preserve">A. Hardware Diagnostics and Stress Testing</w:t>
      </w:r>
    </w:p>
    <w:p>
      <w:pPr>
        <w:pStyle w:val="FirstParagraph"/>
      </w:pPr>
      <w:r>
        <w:t xml:space="preserve">We subjected various computer components, including Central Processing Units (CPUs) and Graphics Processing Units (GPUs), to continuous stress tests for 48 hours. This was done to measure thermal throttling under high ambient heat conditions typical of Dar es Salaam. We also tested the durability of USB ports and RAM slots under repeated insertion cycles, simulating the maintenance demands of school or office computers in Tanzania where hardware replacement parts may occasionally be scarce.</w:t>
      </w:r>
    </w:p>
    <w:bookmarkEnd w:id="22"/>
    <w:bookmarkStart w:id="23" w:name="X3b75f55e2cdb00588df84a4fe230435e7d2563b"/>
    <w:p>
      <w:pPr>
        <w:pStyle w:val="Heading3"/>
      </w:pPr>
      <w:r>
        <w:t xml:space="preserve">B. Network Latency and Bandwidth Analysis</w:t>
      </w:r>
    </w:p>
    <w:p>
      <w:pPr>
        <w:pStyle w:val="FirstParagraph"/>
      </w:pPr>
      <w:r>
        <w:t xml:space="preserve">In a rapidly developing urban center like Dar es Salaam, internet connectivity is vital for cloud computing and remote collaboration. We performed latency and bandwidth tests using local Internet Service Providers (ISPs) common in Tanzania, such as TTCL (Tanzania Telecommunications Corporation) and various private fiber-optic providers. The methodology involved downloading large datasets from global servers while simultaneously uploading data to local Tanzanian cloud storage solutions.</w:t>
      </w:r>
    </w:p>
    <w:bookmarkEnd w:id="23"/>
    <w:bookmarkStart w:id="24" w:name="X0cd875740fb84e81629913fa5c78d7d10fd0c5e"/>
    <w:p>
      <w:pPr>
        <w:pStyle w:val="Heading3"/>
      </w:pPr>
      <w:r>
        <w:t xml:space="preserve">C. Software Localization and Compatibility</w:t>
      </w:r>
    </w:p>
    <w:p>
      <w:pPr>
        <w:pStyle w:val="FirstParagraph"/>
      </w:pPr>
      <w:r>
        <w:t xml:space="preserve">We tested the performance of standard engineering software (e.g., MATLAB, AutoCAD, and Python environments) on systems with varying RAM configurations. Special attention was paid to how these software packages handle non-Latin character sets, given that Tanzania is multilingual (Swahili, English). We verified that local language encoding did not cause system crashes or data corruption in engineering files.</w:t>
      </w:r>
    </w:p>
    <w:p>
      <w:pPr>
        <w:pStyle w:val="BodyText"/>
      </w:pPr>
      <w:r>
        <w:t xml:space="preserve">5. Results and Discussion</w:t>
      </w:r>
    </w:p>
    <w:bookmarkEnd w:id="24"/>
    <w:bookmarkStart w:id="25" w:name="a.-hardware-performance"/>
    <w:p>
      <w:pPr>
        <w:pStyle w:val="Heading3"/>
      </w:pPr>
      <w:r>
        <w:t xml:space="preserve">A. Hardware Performance</w:t>
      </w:r>
    </w:p>
    <w:p>
      <w:pPr>
        <w:pStyle w:val="FirstParagraph"/>
      </w:pPr>
      <w:r>
        <w:t xml:space="preserve">The stress tests revealed that standard passive cooling mechanisms were insufficient for the high ambient temperatures of Dar es Salaam during peak afternoon hours. Systems equipped with active liquid cooling showed a 15% better performance retention than air-cooled systems when testing continuous rendering tasks. This highlights a specific engineering requirement for computer hardware in tropical, humid climates like Tanzania.</w:t>
      </w:r>
    </w:p>
    <w:p>
      <w:pPr>
        <w:pStyle w:val="BodyText"/>
      </w:pPr>
      <w:r>
        <w:t xml:space="preserve">Furthermore, the physical durability test showed that while standard connectors held up well, solder joints on older motherboards (common in legacy equipment found in many Tanzanian institutions) began to show signs of fatigue due to thermal expansion and contraction cycles. This suggests that retrofitting older hardware with better thermal interface materials could extend the lifespan of computing devices in Dar es Salaam.</w:t>
      </w:r>
    </w:p>
    <w:bookmarkEnd w:id="25"/>
    <w:bookmarkStart w:id="26" w:name="b.-network-stability"/>
    <w:p>
      <w:pPr>
        <w:pStyle w:val="Heading3"/>
      </w:pPr>
      <w:r>
        <w:t xml:space="preserve">B. Network Stability</w:t>
      </w:r>
    </w:p>
    <w:p>
      <w:pPr>
        <w:pStyle w:val="FirstParagraph"/>
      </w:pPr>
      <w:r>
        <w:t xml:space="preserve">The network analysis indicated a significant variance in latency depending on the time of day and the specific provider used. During peak business hours (9 AM – 4 PM) in Dar es Salaam, average latency increased by 40% on copper-based connections (TTCL legacy lines), whereas fiber-optic connections maintained consistent low latency. This disparity underscores the urgent need for continued investment in fiber infrastructure across Tanzania to support the growing Computer Engineering sector.</w:t>
      </w:r>
    </w:p>
    <w:p>
      <w:pPr>
        <w:pStyle w:val="BodyText"/>
      </w:pPr>
      <w:r>
        <w:t xml:space="preserve">Data throughput tests confirmed that while downloading from international servers is reliable, uploading large engineering files to local servers is often bottlenecked by last-mile connectivity issues in some parts of Dar es Salaam. Engineers working on collaborative projects within East Africa must therefore optimize their file compression protocols or utilize offshore cloud solutions for heavy data transfers.</w:t>
      </w:r>
    </w:p>
    <w:bookmarkEnd w:id="26"/>
    <w:bookmarkStart w:id="27" w:name="c.-software-efficiency"/>
    <w:p>
      <w:pPr>
        <w:pStyle w:val="Heading3"/>
      </w:pPr>
      <w:r>
        <w:t xml:space="preserve">C. Software Efficiency</w:t>
      </w:r>
    </w:p>
    <w:p>
      <w:pPr>
        <w:pStyle w:val="FirstParagraph"/>
      </w:pPr>
      <w:r>
        <w:t xml:space="preserve">All tested software packages handled Swahili encoding without errors, confirming compatibility with local linguistic needs. However, memory usage was higher than expected on systems with less than 8GB of RAM when running multiple engineering applications simultaneously. This is a crucial consideration for students and professionals in Tanzania who may be relying on older hardware due to budget constraints.</w:t>
      </w:r>
    </w:p>
    <w:p>
      <w:pPr>
        <w:pStyle w:val="BodyText"/>
      </w:pPr>
      <w:r>
        <w:t xml:space="preserve">6. Conclusion</w:t>
      </w:r>
    </w:p>
    <w:p>
      <w:pPr>
        <w:pStyle w:val="BodyText"/>
      </w:pPr>
      <w:r>
        <w:t xml:space="preserve">This laboratory report has provided a comprehensive overview of the state of Computer Engineering infrastructure within Dar es Salaam, Tanzania. The findings indicate that while the technological foundation is strong and growing, specific environmental and logistical challenges persist. The high humidity and temperature require specialized hardware cooling solutions, power instability necessitates robust backup systems, and network variance highlights the need for continued digital infrastructure investment.</w:t>
      </w:r>
    </w:p>
    <w:p>
      <w:pPr>
        <w:pStyle w:val="BodyText"/>
      </w:pPr>
      <w:r>
        <w:t xml:space="preserve">For Computer Engineers working in Tanzania, particularly in Dar es Salaam, it is essential to adopt a holistic approach that considers these local variables. Designing software and hardware solutions that are resilient to power fluctuations and optimized for variable connectivity will enhance their effectiveness in the Tanzanian market. Furthermore, this report serves as a foundational document for future engineering projects aimed at improving digital literacy and infrastructure in East Africa.</w:t>
      </w:r>
    </w:p>
    <w:p>
      <w:pPr>
        <w:pStyle w:val="BodyText"/>
      </w:pPr>
      <w:r>
        <w:t xml:space="preserve">7. Recommendations</w:t>
      </w:r>
    </w:p>
    <w:p>
      <w:pPr>
        <w:numPr>
          <w:ilvl w:val="0"/>
          <w:numId w:val="1001"/>
        </w:numPr>
        <w:pStyle w:val="Compact"/>
      </w:pPr>
      <w:r>
        <w:rPr>
          <w:bCs/>
          <w:b/>
        </w:rPr>
        <w:t xml:space="preserve">Institutional Investment:</w:t>
      </w:r>
      <w:r>
        <w:t xml:space="preserve"> </w:t>
      </w:r>
      <w:r>
        <w:t xml:space="preserve">Educational institutions in Dar es Salaam should prioritize the procurement of active cooling systems and stable power backups to protect sensitive computing equipment.</w:t>
      </w:r>
    </w:p>
    <w:p>
      <w:pPr>
        <w:numPr>
          <w:ilvl w:val="0"/>
          <w:numId w:val="1001"/>
        </w:numPr>
        <w:pStyle w:val="Compact"/>
      </w:pPr>
      <w:r>
        <w:rPr>
          <w:bCs/>
          <w:b/>
        </w:rPr>
        <w:t xml:space="preserve">Skill Development:</w:t>
      </w:r>
      <w:r>
        <w:t xml:space="preserve"> </w:t>
      </w:r>
      <w:r>
        <w:t xml:space="preserve">Computer Engineering curricula in Tanzania should include modules on environmental resilience and energy-efficient design to prepare students for local working conditions.</w:t>
      </w:r>
    </w:p>
    <w:p>
      <w:pPr>
        <w:numPr>
          <w:ilvl w:val="0"/>
          <w:numId w:val="1001"/>
        </w:numPr>
        <w:pStyle w:val="Compact"/>
      </w:pPr>
      <w:r>
        <w:rPr>
          <w:bCs/>
          <w:b/>
        </w:rPr>
        <w:t xml:space="preserve">Infrastructure Collaboration:</w:t>
      </w:r>
      <w:r>
        <w:t xml:space="preserve"> </w:t>
      </w:r>
      <w:r>
        <w:t xml:space="preserve">Public-private partnerships between the government of Tanzania and international tech firms are recommended to accelerate fiber-optic deployment in underserved areas of Dar es Salaam.</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Tanzania, Dar es Salaam</dc:title>
  <dc:creator/>
  <dc:language>en</dc:language>
  <cp:keywords/>
  <dcterms:created xsi:type="dcterms:W3CDTF">2026-07-29T11:37:08Z</dcterms:created>
  <dcterms:modified xsi:type="dcterms:W3CDTF">2026-07-29T11:37:08Z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