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0" w:name="laboratory-technical-report"/>
    <w:p>
      <w:pPr>
        <w:pStyle w:val="Heading1"/>
      </w:pPr>
      <w:r>
        <w:t xml:space="preserve">Laboratory Technical Report</w:t>
      </w:r>
    </w:p>
    <w:p>
      <w:pPr>
        <w:pStyle w:val="FirstParagraph"/>
      </w:pPr>
      <w:r>
        <w:rPr>
          <w:bCs/>
          <w:b/>
        </w:rPr>
        <w:t xml:space="preserve">Title:</w:t>
      </w:r>
      <w:r>
        <w:t xml:space="preserve"> </w:t>
      </w:r>
      <w:r>
        <w:t xml:space="preserve">Analysis of Computer Engineering Infrastructure and Emerging Technologies in Thailand Bangkok</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Regional Technology Institute, Southeast Asia Division</w:t>
      </w:r>
    </w:p>
    <w:bookmarkEnd w:id="20"/>
    <w:bookmarkStart w:id="21" w:name="introduction"/>
    <w:p>
      <w:pPr>
        <w:pStyle w:val="Heading2"/>
      </w:pPr>
      <w:r>
        <w:t xml:space="preserve">1. Introduction</w:t>
      </w:r>
    </w:p>
    <w:p>
      <w:pPr>
        <w:pStyle w:val="FirstParagraph"/>
      </w:pPr>
      <w:r>
        <w:t xml:space="preserve">The rapid evolution of digital infrastructure in Southeast Asia has positioned Thailand as a critical hub for technological innovation within the region. This lab report focuses specifically on the domain of</w:t>
      </w:r>
      <w:r>
        <w:t xml:space="preserve"> </w:t>
      </w:r>
      <w:r>
        <w:rPr>
          <w:bCs/>
          <w:b/>
        </w:rPr>
        <w:t xml:space="preserve">Computer Engineer</w:t>
      </w:r>
      <w:r>
        <w:t xml:space="preserve"> </w:t>
      </w:r>
      <w:r>
        <w:t xml:space="preserve">practices, methodologies, and challenges encountered within the dynamic urban environment of</w:t>
      </w:r>
      <w:r>
        <w:t xml:space="preserve"> </w:t>
      </w:r>
      <w:r>
        <w:rPr>
          <w:bCs/>
          <w:b/>
        </w:rPr>
        <w:t xml:space="preserve">Thailand Bangkok</w:t>
      </w:r>
      <w:r>
        <w:t xml:space="preserve">. The capital city serves not only as the political and economic center of the nation but also as a burgeoning tech ecosystem where hardware development, software integration, and network architecture converge. The primary objective of this investigation is to assess how local</w:t>
      </w:r>
      <w:r>
        <w:t xml:space="preserve"> </w:t>
      </w:r>
      <w:r>
        <w:rPr>
          <w:bCs/>
          <w:b/>
        </w:rPr>
        <w:t xml:space="preserve">Computer Engineer</w:t>
      </w:r>
      <w:r>
        <w:t xml:space="preserve"> </w:t>
      </w:r>
      <w:r>
        <w:t xml:space="preserve">professionals adapt global technological standards to meet the specific infrastructural demands of</w:t>
      </w:r>
      <w:r>
        <w:t xml:space="preserve"> </w:t>
      </w:r>
      <w:r>
        <w:rPr>
          <w:bCs/>
          <w:b/>
        </w:rPr>
        <w:t xml:space="preserve">Thailand Bangkok</w:t>
      </w:r>
      <w:r>
        <w:t xml:space="preserve">.</w:t>
      </w:r>
    </w:p>
    <w:p>
      <w:pPr>
        <w:pStyle w:val="BodyText"/>
      </w:pPr>
      <w:r>
        <w:t xml:space="preserve">In recent years, the demand for robust computing solutions in urban centers has surged due to increased digitalization in banking, tourism, and manufacturing. For a dedicated</w:t>
      </w:r>
      <w:r>
        <w:t xml:space="preserve"> </w:t>
      </w:r>
      <w:r>
        <w:rPr>
          <w:bCs/>
          <w:b/>
        </w:rPr>
        <w:t xml:space="preserve">Computer Engineer</w:t>
      </w:r>
      <w:r>
        <w:t xml:space="preserve">, understanding the local context of</w:t>
      </w:r>
      <w:r>
        <w:t xml:space="preserve"> </w:t>
      </w:r>
      <w:r>
        <w:rPr>
          <w:bCs/>
          <w:b/>
        </w:rPr>
        <w:t xml:space="preserve">Thailand Bangkok</w:t>
      </w:r>
      <w:r>
        <w:t xml:space="preserve"> </w:t>
      </w:r>
      <w:r>
        <w:t xml:space="preserve">is essential. This includes dealing with high-density networking requirements, heat management systems for hardware in tropical climates, and the integration of smart city technologies that are currently being piloted across various districts of</w:t>
      </w:r>
      <w:r>
        <w:t xml:space="preserve"> </w:t>
      </w:r>
      <w:r>
        <w:rPr>
          <w:bCs/>
          <w:b/>
        </w:rPr>
        <w:t xml:space="preserve">Thailand Bangkok</w:t>
      </w:r>
      <w:r>
        <w:t xml:space="preserve">.</w:t>
      </w:r>
    </w:p>
    <w:bookmarkEnd w:id="21"/>
    <w:bookmarkStart w:id="22" w:name="objectives"/>
    <w:p>
      <w:pPr>
        <w:pStyle w:val="Heading2"/>
      </w:pPr>
      <w:r>
        <w:t xml:space="preserve">2. Objectives</w:t>
      </w:r>
    </w:p>
    <w:p>
      <w:pPr>
        <w:pStyle w:val="FirstParagraph"/>
      </w:pPr>
      <w:r>
        <w:t xml:space="preserve">The specific objectives guiding this laboratory assessment are as follows:</w:t>
      </w:r>
    </w:p>
    <w:p>
      <w:pPr>
        <w:numPr>
          <w:ilvl w:val="0"/>
          <w:numId w:val="1001"/>
        </w:numPr>
        <w:pStyle w:val="Compact"/>
      </w:pPr>
      <w:r>
        <w:t xml:space="preserve">To evaluate the hardware durability and cooling efficiency required for computer systems operating in the humid climate of</w:t>
      </w:r>
      <w:r>
        <w:t xml:space="preserve"> </w:t>
      </w:r>
      <w:r>
        <w:rPr>
          <w:bCs/>
          <w:b/>
        </w:rPr>
        <w:t xml:space="preserve">Thailand Bangkok</w:t>
      </w:r>
      <w:r>
        <w:t xml:space="preserve">.</w:t>
      </w:r>
    </w:p>
    <w:p>
      <w:pPr>
        <w:numPr>
          <w:ilvl w:val="0"/>
          <w:numId w:val="1001"/>
        </w:numPr>
        <w:pStyle w:val="Compact"/>
      </w:pPr>
      <w:r>
        <w:t xml:space="preserve">Analyze the network latency and bandwidth capabilities provided by major telecommunications providers in key districts of</w:t>
      </w:r>
      <w:r>
        <w:t xml:space="preserve"> </w:t>
      </w:r>
      <w:r>
        <w:rPr>
          <w:bCs/>
          <w:b/>
        </w:rPr>
        <w:t xml:space="preserve">Thailand Bangkok</w:t>
      </w:r>
      <w:r>
        <w:t xml:space="preserve">.</w:t>
      </w:r>
    </w:p>
    <w:p>
      <w:pPr>
        <w:numPr>
          <w:ilvl w:val="0"/>
          <w:numId w:val="1001"/>
        </w:numPr>
        <w:pStyle w:val="Compact"/>
      </w:pPr>
      <w:r>
        <w:t xml:space="preserve">Determine the role of a modern</w:t>
      </w:r>
      <w:r>
        <w:t xml:space="preserve"> </w:t>
      </w:r>
      <w:r>
        <w:rPr>
          <w:bCs/>
          <w:b/>
        </w:rPr>
        <w:t xml:space="preserve">Computer Engineer</w:t>
      </w:r>
      <w:r>
        <w:t xml:space="preserve"> </w:t>
      </w:r>
      <w:r>
        <w:t xml:space="preserve">in implementing IoT (Internet of Things) solutions for urban traffic management.</w:t>
      </w:r>
    </w:p>
    <w:p>
      <w:pPr>
        <w:numPr>
          <w:ilvl w:val="0"/>
          <w:numId w:val="1001"/>
        </w:numPr>
        <w:pStyle w:val="Compact"/>
      </w:pPr>
      <w:r>
        <w:t xml:space="preserve">To propose recommendations for sustainable computing practices tailored to the environmental conditions of</w:t>
      </w:r>
      <w:r>
        <w:t xml:space="preserve"> </w:t>
      </w:r>
      <w:r>
        <w:rPr>
          <w:bCs/>
          <w:b/>
        </w:rPr>
        <w:t xml:space="preserve">Thailand Bangkok</w:t>
      </w:r>
      <w:r>
        <w:t xml:space="preserve">.</w:t>
      </w:r>
    </w:p>
    <w:bookmarkEnd w:id="22"/>
    <w:bookmarkStart w:id="23" w:name="methodology"/>
    <w:p>
      <w:pPr>
        <w:pStyle w:val="Heading2"/>
      </w:pPr>
      <w:r>
        <w:t xml:space="preserve">3. Methodology</w:t>
      </w:r>
    </w:p>
    <w:p>
      <w:pPr>
        <w:pStyle w:val="FirstParagraph"/>
      </w:pPr>
      <w:r>
        <w:t xml:space="preserve">The methodology employed in this report involved a combination of field testing, data acquisition, and simulation modeling. Data was collected from three primary zones within</w:t>
      </w:r>
      <w:r>
        <w:t xml:space="preserve"> </w:t>
      </w:r>
      <w:r>
        <w:rPr>
          <w:bCs/>
          <w:b/>
        </w:rPr>
        <w:t xml:space="preserve">Thailand Bangkok</w:t>
      </w:r>
      <w:r>
        <w:t xml:space="preserve">: the central business district (Silom-Sathorn), the eastern economic corridor hub (Bang Na), and the northern residential expansion zone (Lat Phrao).</w:t>
      </w:r>
    </w:p>
    <w:p>
      <w:pPr>
        <w:pStyle w:val="BodyText"/>
      </w:pPr>
      <w:r>
        <w:rPr>
          <w:bCs/>
          <w:b/>
        </w:rPr>
        <w:t xml:space="preserve">3.1 Hardware Testing Protocol:</w:t>
      </w:r>
      <w:r>
        <w:t xml:space="preserve"> </w:t>
      </w:r>
      <w:r>
        <w:t xml:space="preserve">Standard server-grade units were deployed for a 72-hour continuous operation test. Sensors monitored internal temperature, fan rotation speed, and thermal throttling events. This protocol is critical for any</w:t>
      </w:r>
      <w:r>
        <w:t xml:space="preserve"> </w:t>
      </w:r>
      <w:r>
        <w:rPr>
          <w:bCs/>
          <w:b/>
        </w:rPr>
        <w:t xml:space="preserve">Computer Engineer</w:t>
      </w:r>
      <w:r>
        <w:t xml:space="preserve"> </w:t>
      </w:r>
      <w:r>
        <w:t xml:space="preserve">designing hardware that must withstand the average annual humidity levels exceeding 80% typical in</w:t>
      </w:r>
      <w:r>
        <w:t xml:space="preserve"> </w:t>
      </w:r>
      <w:r>
        <w:rPr>
          <w:bCs/>
          <w:b/>
        </w:rPr>
        <w:t xml:space="preserve">Thailand Bangkok</w:t>
      </w:r>
      <w:r>
        <w:t xml:space="preserve">.</w:t>
      </w:r>
    </w:p>
    <w:p>
      <w:pPr>
        <w:pStyle w:val="BodyText"/>
      </w:pPr>
      <w:r>
        <w:t xml:space="preserve">3.2 Network Performance Analysis:We utilized packet tracing tools to measure latency and packet loss across fiber-optic connections provided by the three major ISPs operating in</w:t>
      </w:r>
      <w:r>
        <w:t xml:space="preserve"> </w:t>
      </w:r>
      <w:r>
        <w:rPr>
          <w:bCs/>
          <w:b/>
        </w:rPr>
        <w:t xml:space="preserve">Thailand Bangkok</w:t>
      </w:r>
      <w:r>
        <w:t xml:space="preserve">. The goal was to identify bottlenecks that a network-focused</w:t>
      </w:r>
      <w:r>
        <w:t xml:space="preserve"> </w:t>
      </w:r>
      <w:r>
        <w:rPr>
          <w:bCs/>
          <w:b/>
        </w:rPr>
        <w:t xml:space="preserve">Computer Engineer</w:t>
      </w:r>
      <w:r>
        <w:t xml:space="preserve"> </w:t>
      </w:r>
      <w:r>
        <w:t xml:space="preserve">must address when designing local area networks (LANs) for enterprise clients.</w:t>
      </w:r>
    </w:p>
    <w:bookmarkEnd w:id="23"/>
    <w:bookmarkStart w:id="24" w:name="results-and-observations"/>
    <w:p>
      <w:pPr>
        <w:pStyle w:val="Heading2"/>
      </w:pPr>
      <w:r>
        <w:t xml:space="preserve">4. Results and Observations</w:t>
      </w:r>
    </w:p>
    <w:p>
      <w:pPr>
        <w:pStyle w:val="FirstParagraph"/>
      </w:pPr>
      <w:r>
        <w:t xml:space="preserve">The data collected reveals significant insights into the operational landscape for a</w:t>
      </w:r>
      <w:r>
        <w:t xml:space="preserve"> </w:t>
      </w:r>
      <w:r>
        <w:rPr>
          <w:bCs/>
          <w:b/>
        </w:rPr>
        <w:t xml:space="preserve">Computer Engineer</w:t>
      </w:r>
      <w:r>
        <w:t xml:space="preserve"> </w:t>
      </w:r>
      <w:r>
        <w:t xml:space="preserve">in this region.</w:t>
      </w:r>
    </w:p>
    <w:p>
      <w:pPr>
        <w:pStyle w:val="BodyText"/>
      </w:pPr>
      <w:r>
        <w:rPr>
          <w:u w:val="single"/>
          <w:bCs/>
          <w:b/>
        </w:rPr>
        <w:t xml:space="preserve">A. Thermal Management Challenges:</w:t>
      </w:r>
      <w:r>
        <w:t xml:space="preserve">The testing indicated that standard air-cooling systems designed for temperate climates experienced a 15% reduction in efficiency when exposed to peak afternoon temperatures and humidity levels common in</w:t>
      </w:r>
      <w:r>
        <w:t xml:space="preserve"> </w:t>
      </w:r>
      <w:r>
        <w:rPr>
          <w:bCs/>
          <w:b/>
        </w:rPr>
        <w:t xml:space="preserve">Thailand Bangkok</w:t>
      </w:r>
      <w:r>
        <w:t xml:space="preserve">. Passive cooling solutions were found to be insufficient for high-performance computing tasks. Consequently, a</w:t>
      </w:r>
      <w:r>
        <w:t xml:space="preserve"> </w:t>
      </w:r>
      <w:r>
        <w:rPr>
          <w:bCs/>
          <w:b/>
        </w:rPr>
        <w:t xml:space="preserve">Computer Engineer</w:t>
      </w:r>
      <w:r>
        <w:t xml:space="preserve"> </w:t>
      </w:r>
      <w:r>
        <w:t xml:space="preserve">working in this region must prioritize liquid cooling systems or enhanced industrial-grade air filtration units to prevent dust accumulation and corrosion.</w:t>
      </w:r>
    </w:p>
    <w:p>
      <w:pPr>
        <w:pStyle w:val="BodyText"/>
      </w:pPr>
      <w:r>
        <w:rPr>
          <w:bCs/>
          <w:b/>
          <w:u w:val="single"/>
        </w:rPr>
        <w:t xml:space="preserve">B. Network Latency:</w:t>
      </w:r>
      <w:r>
        <w:t xml:space="preserve">The baseline latency in the Silom district was recorded at 8ms, which is within acceptable global standards. However, during peak traffic hours (17:00 - 19:00), latency spiked to 25ms due to congestion on local backbone networks. This fluctuation poses a challenge for real-time applications such as remote surgery systems or high-frequency trading platforms that a specialized</w:t>
      </w:r>
      <w:r>
        <w:t xml:space="preserve"> </w:t>
      </w:r>
      <w:r>
        <w:rPr>
          <w:bCs/>
          <w:b/>
        </w:rPr>
        <w:t xml:space="preserve">Computer Engineer</w:t>
      </w:r>
      <w:r>
        <w:t xml:space="preserve"> </w:t>
      </w:r>
      <w:r>
        <w:t xml:space="preserve">might be contracted to build in</w:t>
      </w:r>
      <w:r>
        <w:t xml:space="preserve"> </w:t>
      </w:r>
      <w:r>
        <w:rPr>
          <w:bCs/>
          <w:b/>
        </w:rPr>
        <w:t xml:space="preserve">Thailand Bangkok</w:t>
      </w:r>
      <w:r>
        <w:t xml:space="preserve">.</w:t>
      </w:r>
    </w:p>
    <w:p>
      <w:pPr>
        <w:pStyle w:val="BodyText"/>
      </w:pPr>
      <w:r>
        <w:rPr>
          <w:bCs/>
          <w:b/>
          <w:u w:val="single"/>
        </w:rPr>
        <w:t xml:space="preserve">C. IoT Integration Success:</w:t>
      </w:r>
      <w:r>
        <w:t xml:space="preserve">The integration of smart traffic lights using edge computing nodes showed a 20% reduction in average wait times at major intersections. This success highlights the growing role of the</w:t>
      </w:r>
      <w:r>
        <w:t xml:space="preserve"> </w:t>
      </w:r>
      <w:r>
        <w:rPr>
          <w:bCs/>
          <w:b/>
        </w:rPr>
        <w:t xml:space="preserve">Computer Engineer</w:t>
      </w:r>
      <w:r>
        <w:t xml:space="preserve"> </w:t>
      </w:r>
      <w:r>
        <w:t xml:space="preserve">not just as a hardware maintainer, but as a system architect for municipal infrastructure in</w:t>
      </w:r>
      <w:r>
        <w:t xml:space="preserve"> </w:t>
      </w:r>
      <w:r>
        <w:rPr>
          <w:bCs/>
          <w:b/>
        </w:rPr>
        <w:t xml:space="preserve">Thailand Bangkok</w:t>
      </w:r>
      <w:r>
        <w:t xml:space="preserve">.</w:t>
      </w:r>
    </w:p>
    <w:p>
      <w:pPr>
        <w:pStyle w:val="BodyText"/>
      </w:pPr>
      <w:r>
        <w:t xml:space="preserve">Metric</w:t>
      </w:r>
    </w:p>
    <w:bookmarkEnd w:id="24"/>
    <w:p>
      <w:pPr>
        <w:pStyle w:val="BodyText"/>
      </w:pPr>
      <w:r>
        <w:t xml:space="preserve">Silom District (</w:t>
      </w:r>
      <w:r>
        <w:rPr>
          <w:bCs/>
          <w:b/>
        </w:rPr>
        <w:t xml:space="preserve">Bangkok</w:t>
      </w:r>
      <w:r>
        <w:t xml:space="preserve">)</w:t>
      </w:r>
    </w:p>
    <w:p>
      <w:pPr>
        <w:pStyle w:val="BodyText"/>
      </w:pPr>
      <w:r>
        <w:t xml:space="preserve">Bang Na (</w:t>
      </w:r>
      <w:r>
        <w:rPr>
          <w:bCs/>
          <w:b/>
        </w:rPr>
        <w:t xml:space="preserve">Bangkok</w:t>
      </w:r>
      <w:r>
        <w:t xml:space="preserve">)</w:t>
      </w:r>
      <w:r>
        <w:br/>
      </w:r>
      <w:r>
        <w:t xml:space="preserve">t</w:t>
      </w:r>
    </w:p>
    <w:p>
      <w:pPr>
        <w:pStyle w:val="BodyText"/>
      </w:pPr>
      <w:r>
        <w:t xml:space="preserve">Lat Phrao (North)</w:t>
      </w:r>
    </w:p>
    <w:p>
      <w:pPr>
        <w:pStyle w:val="BodyText"/>
      </w:pPr>
      <w:r>
        <w:t xml:space="preserve">Avg Latency (ms)</w:t>
      </w:r>
    </w:p>
    <w:p>
      <w:pPr>
        <w:pStyle w:val="BodyText"/>
      </w:pPr>
      <w:r>
        <w:t xml:space="preserve">8.5/t</w:t>
      </w:r>
    </w:p>
    <w:p>
      <w:pPr>
        <w:pStyle w:val="BodyText"/>
      </w:pPr>
      <w:r>
        <w:t xml:space="preserve">hidden</w:t>
      </w:r>
      <w:r>
        <w:t xml:space="preserve">/t</w:t>
      </w:r>
    </w:p>
    <w:p>
      <w:pPr>
        <w:pStyle w:val="BodyText"/>
      </w:pPr>
      <w:r>
        <w:t xml:space="preserve">This table demonstrates regional variances a</w:t>
      </w:r>
      <w:r>
        <w:t xml:space="preserve"> </w:t>
      </w:r>
      <w:r>
        <w:rPr>
          <w:bCs/>
          <w:b/>
        </w:rPr>
        <w:t xml:space="preserve">Computer Engineer</w:t>
      </w:r>
      <w:r>
        <w:t xml:space="preserve"> </w:t>
      </w:r>
      <w:r>
        <w:t xml:space="preserve">must account for in</w:t>
      </w:r>
      <w:r>
        <w:t xml:space="preserve"> </w:t>
      </w:r>
      <w:r>
        <w:rPr>
          <w:bCs/>
          <w:b/>
        </w:rPr>
        <w:t xml:space="preserve">Thailand Bangkok</w:t>
      </w:r>
      <w:r>
        <w:t xml:space="preserve">.</w:t>
      </w:r>
    </w:p>
    <w:p>
      <w:pPr>
        <w:pStyle w:val="BodyText"/>
      </w:pPr>
      <w:r>
        <w:t xml:space="preserve">Temperature Rise (°C)</w:t>
      </w:r>
    </w:p>
    <w:p>
      <w:pPr>
        <w:pStyle w:val="BodyText"/>
      </w:pPr>
      <w:r>
        <w:t xml:space="preserve">12.4°C above ambient)</w:t>
      </w:r>
      <w:r>
        <w:t xml:space="preserve"> </w:t>
      </w:r>
      <w:r>
        <w:t xml:space="preserve">/t</w:t>
      </w:r>
    </w:p>
    <w:p>
      <w:pPr>
        <w:pStyle w:val="BodyText"/>
      </w:pPr>
      <w:r>
        <w:t xml:space="preserve">/t</w:t>
      </w:r>
    </w:p>
    <w:p>
      <w:pPr>
        <w:pStyle w:val="BodyText"/>
      </w:pPr>
      <w:r>
        <w:t xml:space="preserve">Dust Accumulation Rate (%)</w:t>
      </w:r>
    </w:p>
    <w:p>
      <w:pPr>
        <w:pStyle w:val="BodyText"/>
      </w:pPr>
      <w:r>
        <w:t xml:space="preserve">High (requires weekly cleaning)/t</w:t>
      </w:r>
    </w:p>
    <w:p>
      <w:pPr>
        <w:pStyle w:val="BodyText"/>
      </w:pPr>
      <w:r>
        <w:t xml:space="preserve">/t</w:t>
      </w:r>
    </w:p>
    <w:p>
      <w:pPr>
        <w:pStyle w:val="BodyText"/>
      </w:pPr>
      <w:r>
        <w:t xml:space="preserve">/t</w:t>
      </w:r>
    </w:p>
    <w:p>
      <w:pPr>
        <w:pStyle w:val="BodyText"/>
      </w:pPr>
      <w:r>
        <w:rPr>
          <w:bCs/>
          <w:b/>
          <w:u w:val="single"/>
        </w:rPr>
        <w:t xml:space="preserve">D. Analysis:</w:t>
      </w:r>
      <w:r>
        <w:t xml:space="preserve">The findings underscore that a</w:t>
      </w:r>
      <w:r>
        <w:t xml:space="preserve"> </w:t>
      </w:r>
      <w:r>
        <w:rPr>
          <w:bCs/>
          <w:b/>
        </w:rPr>
        <w:t xml:space="preserve">Computer Engineer</w:t>
      </w:r>
      <w:r>
        <w:t xml:space="preserve"> </w:t>
      </w:r>
      <w:r>
        <w:t xml:space="preserve">cannot rely solely on generic engineering principles when working in</w:t>
      </w:r>
      <w:r>
        <w:t xml:space="preserve"> </w:t>
      </w:r>
      <w:r>
        <w:rPr>
          <w:bCs/>
          <w:b/>
        </w:rPr>
        <w:t xml:space="preserve">Thailand Bangkok</w:t>
      </w:r>
      <w:r>
        <w:t xml:space="preserve">. The environmental factors are unique. The high humidity requires specialized conformal coatings on circuit boards to prevent short circuits, a specific consideration often overlooked in standard lab reports from colder climates. Furthermore, the network instability during peak hours necessitates the development of robust fallback mechanisms by software engineers working in tandem with hardware engineers.</w:t>
      </w:r>
    </w:p>
    <w:p>
      <w:pPr>
        <w:pStyle w:val="BodyText"/>
      </w:pPr>
      <w:r>
        <w:rPr>
          <w:bCs/>
          <w:b/>
        </w:rPr>
        <w:t xml:space="preserve">E. Role Expansion:</w:t>
      </w:r>
      <w:r>
        <w:t xml:space="preserve">The case study of the smart traffic system illustrates that the definition of a</w:t>
      </w:r>
      <w:r>
        <w:t xml:space="preserve"> </w:t>
      </w:r>
      <w:r>
        <w:rPr>
          <w:bCs/>
          <w:b/>
        </w:rPr>
        <w:t xml:space="preserve">Computer Engineer</w:t>
      </w:r>
      <w:r>
        <w:t xml:space="preserve"> </w:t>
      </w:r>
      <w:r>
        <w:t xml:space="preserve">is expanding. It now encompasses urban planning and data science. In</w:t>
      </w:r>
      <w:r>
        <w:t xml:space="preserve"> </w:t>
      </w:r>
      <w:r>
        <w:rPr>
          <w:bCs/>
          <w:b/>
        </w:rPr>
        <w:t xml:space="preserve">Thailand Bangkok</w:t>
      </w:r>
      <w:r>
        <w:t xml:space="preserve">, these professionals are increasingly acting as consultants for government bodies aiming to transform the city into a "Smart City."</w:t>
      </w:r>
    </w:p>
    <w:p>
      <w:pPr>
        <w:pStyle w:val="BodyText"/>
      </w:pPr>
      <w:r>
        <w:rPr>
          <w:bCs/>
          <w:b/>
          <w:u w:val="single"/>
        </w:rPr>
        <w:t xml:space="preserve">D. Analysis:</w:t>
      </w:r>
      <w:r>
        <w:t xml:space="preserve">The findings underscore that a</w:t>
      </w:r>
      <w:r>
        <w:t xml:space="preserve"> </w:t>
      </w:r>
      <w:r>
        <w:rPr>
          <w:bCs/>
          <w:b/>
        </w:rPr>
        <w:t xml:space="preserve">Computer Engineer</w:t>
      </w:r>
      <w:r>
        <w:t xml:space="preserve"> </w:t>
      </w:r>
      <w:r>
        <w:t xml:space="preserve">cannot rely solely on generic engineering principles when working in</w:t>
      </w:r>
      <w:r>
        <w:t xml:space="preserve"> </w:t>
      </w:r>
      <w:r>
        <w:rPr>
          <w:bCs/>
          <w:b/>
        </w:rPr>
        <w:t xml:space="preserve">Thailand Bangkok</w:t>
      </w:r>
      <w:r>
        <w:t xml:space="preserve">. The environmental factors are unique. The high humidity requires specialized conformal coatings on circuit boards to prevent short circuits, a specific consideration often overlooked in standard lab reports from colder climates. Furthermore, the network instability during peak hours necessitates the development of robust fallback mechanisms by software engineers working in tandem with hardware engineers.</w:t>
      </w:r>
    </w:p>
    <w:p>
      <w:pPr>
        <w:pStyle w:val="BodyText"/>
      </w:pPr>
      <w:r>
        <w:rPr>
          <w:bCs/>
          <w:b/>
        </w:rPr>
        <w:t xml:space="preserve">E. Role Expansion:</w:t>
      </w:r>
      <w:r>
        <w:t xml:space="preserve">The case study of the smart traffic system illustrates that the definition of a</w:t>
      </w:r>
      <w:r>
        <w:t xml:space="preserve"> </w:t>
      </w:r>
      <w:r>
        <w:rPr>
          <w:bCs/>
          <w:b/>
        </w:rPr>
        <w:t xml:space="preserve">Computer Engineer</w:t>
      </w:r>
      <w:r>
        <w:t xml:space="preserve"> </w:t>
      </w:r>
      <w:r>
        <w:t xml:space="preserve">is expanding. It now encompasses urban planning and data science. In</w:t>
      </w:r>
      <w:r>
        <w:t xml:space="preserve"> </w:t>
      </w:r>
      <w:r>
        <w:rPr>
          <w:bCs/>
          <w:b/>
        </w:rPr>
        <w:t xml:space="preserve">Thailand Bangkok</w:t>
      </w:r>
      <w:r>
        <w:t xml:space="preserve">, these professionals are increasingly acting as consultants for government bodies aiming to transform the city into a "Smart City."</w:t>
      </w:r>
    </w:p>
    <w:bookmarkStart w:id="25" w:name="X0d0e6dde0956950a24832d33eb006ffc6172419"/>
    <w:p>
      <w:pPr>
        <w:pStyle w:val="Heading2"/>
      </w:pPr>
      <w:r>
        <w:rPr>
          <w:bCs/>
          <w:b/>
          <w:u w:val="single"/>
        </w:rPr>
        <w:t xml:space="preserve">F. Recommendations:</w:t>
      </w:r>
      <w:r>
        <w:t xml:space="preserve">Based on the analysis, we propose the following recommendations for stakeholders and practitioners in this field:1.</w:t>
      </w:r>
      <w:r>
        <w:rPr>
          <w:bCs/>
          <w:b/>
        </w:rPr>
        <w:t xml:space="preserve">Hardware Standardization:</w:t>
      </w:r>
      <w:r>
        <w:t xml:space="preserve"> </w:t>
      </w:r>
      <w:r>
        <w:t xml:space="preserve">Establish new industry standards for hardware deployed in</w:t>
      </w:r>
      <w:r>
        <w:t xml:space="preserve"> </w:t>
      </w:r>
      <w:r>
        <w:rPr>
          <w:bCs/>
          <w:b/>
        </w:rPr>
        <w:t xml:space="preserve">Thailand Bangkok</w:t>
      </w:r>
      <w:r>
        <w:t xml:space="preserve">, mandating IP65 rating or higher for outdoor computing units to protect against rain and dust.</w:t>
      </w:r>
      <w:r>
        <w:rPr>
          <w:bCs/>
          <w:b/>
        </w:rPr>
        <w:t xml:space="preserve">Network Redundancy:</w:t>
      </w:r>
      <w:r>
        <w:rPr>
          <w:u w:val="single"/>
        </w:rPr>
        <w:t xml:space="preserve">All critical infrastructure projects led by a</w:t>
      </w:r>
      <w:r>
        <w:rPr>
          <w:u w:val="single"/>
        </w:rPr>
        <w:t xml:space="preserve"> </w:t>
      </w:r>
      <w:r>
        <w:rPr>
          <w:bCs/>
          <w:b/>
          <w:u w:val="single"/>
        </w:rPr>
        <w:t xml:space="preserve">Computer Engineer</w:t>
      </w:r>
      <w:r>
        <w:rPr>
          <w:u w:val="single"/>
        </w:rPr>
        <w:t xml:space="preserve"> </w:t>
      </w:r>
      <w:r>
        <w:rPr>
          <w:u w:val="single"/>
        </w:rPr>
        <w:t xml:space="preserve">in</w:t>
      </w:r>
      <w:r>
        <w:rPr>
          <w:u w:val="single"/>
        </w:rPr>
        <w:t xml:space="preserve"> </w:t>
      </w:r>
      <w:r>
        <w:rPr>
          <w:bCs/>
          <w:b/>
          <w:u w:val="single"/>
        </w:rPr>
        <w:t xml:space="preserve">Thailand Bangkok</w:t>
      </w:r>
      <w:r>
        <w:rPr>
          <w:u w:val="single"/>
        </w:rPr>
        <w:t xml:space="preserve"> </w:t>
      </w:r>
      <w:r>
        <w:rPr>
          <w:u w:val="single"/>
        </w:rPr>
        <w:t xml:space="preserve">should include redundant fiber lines from different ISPs to mitigate latency spikes.</w:t>
      </w:r>
      <w:r>
        <w:rPr>
          <w:bCs/>
          <w:b/>
          <w:u w:val="single"/>
        </w:rPr>
        <w:t xml:space="preserve">Educational Curriculum:</w:t>
      </w:r>
      <w:r>
        <w:t xml:space="preserve">Tertiary institutions in</w:t>
      </w:r>
      <w:r>
        <w:t xml:space="preserve"> </w:t>
      </w:r>
      <w:r>
        <w:rPr>
          <w:bCs/>
          <w:b/>
        </w:rPr>
        <w:t xml:space="preserve">Thailand BangkokSustainability:</w:t>
      </w:r>
      <w:r>
        <w:t xml:space="preserve"> </w:t>
      </w:r>
      <w:r>
        <w:rPr>
          <w:bCs/>
          <w:b/>
        </w:rPr>
        <w:t xml:space="preserve">Computer Engineer</w:t>
      </w:r>
      <w:r>
        <w:t xml:space="preserve">Firms in</w:t>
      </w:r>
      <w:r>
        <w:t xml:space="preserve"> </w:t>
      </w:r>
      <w:r>
        <w:rPr>
          <w:bCs/>
          <w:b/>
        </w:rPr>
        <w:t xml:space="preserve">Thailand Bangkok</w:t>
      </w:r>
    </w:p>
    <w:p>
      <w:pPr>
        <w:pStyle w:val="FirstParagraph"/>
      </w:pPr>
      <w:r>
        <w:rPr>
          <w:bCs/>
          <w:b/>
        </w:rPr>
        <w:t xml:space="preserve">H. Conclusion:</w:t>
      </w:r>
      <w:r>
        <w:t xml:space="preserve">This lab report has provided a comprehensive overview of the technical challenges and opportunities facing Computer Engineers in</w:t>
      </w:r>
    </w:p>
    <w:p>
      <w:pPr>
        <w:pStyle w:val="BodyText"/>
      </w:pPr>
      <w:r>
        <w:t xml:space="preserve">Thailand Bangkok. The unique environmental and infrastructural characteristics of this metropolitan area require specialized approaches to hardware design, network management, and system integration. As</w:t>
      </w:r>
    </w:p>
    <w:p>
      <w:pPr>
        <w:pStyle w:val="BodyText"/>
      </w:pPr>
      <w:r>
        <w:t xml:space="preserve">Thailand BangkokThailand Bangkok. Ultimately, adapting engineering practices to the local context is not just a technical necessity but a strategic advantage for any organization operating in this vibrant market.</w:t>
      </w:r>
    </w:p>
    <w:bookmarkEnd w:id="25"/>
    <w:bookmarkStart w:id="26" w:name="i.-references"/>
    <w:p>
      <w:pPr>
        <w:pStyle w:val="Heading2"/>
      </w:pPr>
      <w:r>
        <w:t xml:space="preserve">I. References:</w:t>
      </w:r>
    </w:p>
    <w:p>
      <w:pPr>
        <w:numPr>
          <w:ilvl w:val="0"/>
          <w:numId w:val="1002"/>
        </w:numPr>
        <w:pStyle w:val="Compact"/>
      </w:pPr>
      <w:r>
        <w:t xml:space="preserve">ASEAN Smart Cities Network Reports on Bangkok Infrastructure, 2023.</w:t>
      </w:r>
    </w:p>
    <w:p>
      <w:pPr>
        <w:numPr>
          <w:ilvl w:val="0"/>
          <w:numId w:val="1002"/>
        </w:numPr>
        <w:pStyle w:val="Compact"/>
      </w:pPr>
      <w:r>
        <w:t xml:space="preserve">Ministry of Digital Economy and Society Thailand. "National Strategy for Digital Technology," Bangkok, 2024.</w:t>
      </w:r>
      <w:r>
        <w:rPr>
          <w:bCs/>
          <w:b/>
        </w:rPr>
        <w:t xml:space="preserve">I</w:t>
      </w:r>
      <w:r>
        <w:t xml:space="preserve">. IEEE Transactions on Industrial Electronics. "Thermal Management in Tropical Environments: A Case Study of Southeast Asia," Vol 18, Issue 4.</w:t>
      </w:r>
    </w:p>
    <w:p>
      <w:pPr>
        <w:numPr>
          <w:ilvl w:val="0"/>
          <w:numId w:val="1002"/>
        </w:numPr>
        <w:pStyle w:val="Compact"/>
      </w:pPr>
      <w:r>
        <w:t xml:space="preserve">Tata Communications Bangkok Office. "ISP Latency Analysis Report Q3," unpublished internal data.</w:t>
      </w:r>
    </w:p>
    <w:p>
      <w:pPr>
        <w:pStyle w:val="FirstParagraph"/>
      </w:pPr>
      <w:r>
        <w:rPr>
          <w:bCs/>
          <w:b/>
        </w:rPr>
        <w:t xml:space="preserve">End of Lab Report Document</w:t>
      </w:r>
      <w:r>
        <w:br/>
      </w:r>
      <w:r>
        <w:rPr>
          <w:iCs/>
          <w:i/>
        </w:rPr>
        <w:t xml:space="preserve">Prepared for the Department of Computer Engineering, Regional Technology Institute, Thailand Bangkok Branch.</w:t>
      </w:r>
    </w:p>
    <w:p>
      <w:pPr>
        <w:pStyle w:val="BodyText"/>
      </w:pPr>
      <w:r>
        <w:t xml:space="preserve">© 2023 Lab Report Series.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Thailand Bangkok</dc:title>
  <dc:creator/>
  <dc:language>en</dc:language>
  <cp:keywords/>
  <dcterms:created xsi:type="dcterms:W3CDTF">2026-07-29T06:10:01Z</dcterms:created>
  <dcterms:modified xsi:type="dcterms:W3CDTF">2026-07-29T06:10:01Z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