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Computer</w:t>
      </w:r>
      <w:r>
        <w:t xml:space="preserve"> </w:t>
      </w:r>
      <w:r>
        <w:t xml:space="preserve">Engineering</w:t>
      </w:r>
      <w:r>
        <w:t xml:space="preserve"> </w:t>
      </w:r>
      <w:r>
        <w:t xml:space="preserve">Practices</w:t>
      </w:r>
      <w:r>
        <w:t xml:space="preserve"> </w:t>
      </w:r>
      <w:r>
        <w:t xml:space="preserve">in</w:t>
      </w:r>
      <w:r>
        <w:t xml:space="preserve"> </w:t>
      </w:r>
      <w:r>
        <w:t xml:space="preserve">Tashkent</w:t>
      </w:r>
    </w:p>
    <w:bookmarkStart w:id="20" w:name="X938350ccc14f9caf7403555e5e850c5e0969560"/>
    <w:p>
      <w:pPr>
        <w:pStyle w:val="Heading1"/>
      </w:pPr>
      <w:r>
        <w:t xml:space="preserve">LAB REPORT</w:t>
      </w:r>
      <w:r>
        <w:br/>
      </w:r>
      <w:r>
        <w:t xml:space="preserve">Digital Logic and System Integration Analysis</w:t>
      </w:r>
    </w:p>
    <w:p>
      <w:pPr>
        <w:pStyle w:val="FirstParagraph"/>
      </w:pPr>
      <w:r>
        <w:rPr>
          <w:bCs/>
          <w:b/>
        </w:rPr>
        <w:t xml:space="preserve">Date:</w:t>
      </w:r>
      <w:r>
        <w:t xml:space="preserve"> </w:t>
      </w:r>
      <w:r>
        <w:t xml:space="preserve">May 24, 2024</w:t>
      </w:r>
      <w:r>
        <w:br/>
      </w:r>
      <w:r>
        <w:rPr>
          <w:bCs/>
          <w:b/>
        </w:rPr>
        <w:t xml:space="preserve">Institution:</w:t>
      </w:r>
      <w:r>
        <w:t xml:space="preserve"> </w:t>
      </w:r>
      <w:r>
        <w:t xml:space="preserve">Tashkent State University of Technical University (TDTU)</w:t>
      </w:r>
      <w:r>
        <w:br/>
      </w:r>
      <w:r>
        <w:rPr>
          <w:bCs/>
          <w:b/>
        </w:rPr>
        <w:t xml:space="preserve">Campus Location:</w:t>
      </w:r>
      <w:r>
        <w:t xml:space="preserve">Tashkent, Uzbekistan</w:t>
      </w:r>
    </w:p>
    <w:bookmarkEnd w:id="20"/>
    <w:bookmarkStart w:id="29" w:name="abstract"/>
    <w:p>
      <w:pPr>
        <w:pStyle w:val="Heading1"/>
      </w:pPr>
      <w:r>
        <w:t xml:space="preserve">Abstract</w:t>
      </w:r>
    </w:p>
    <w:p>
      <w:pPr>
        <w:pStyle w:val="FirstParagraph"/>
      </w:pPr>
      <w:r>
        <w:t xml:space="preserve">This report details the comprehensive laboratory exercises conducted to analyze digital logic gates, sequential circuits, and basic processor architecture. The primary objective of these experiments was to bridge theoretical computer science knowledge with practical hardware engineering skills. Conducted within the specialized Computer Engineering laboratories located in Tashkent, this study emphasizes the rigorous application of modern computing standards relevant to Central Asia's rapidly developing technology sector.</w:t>
      </w:r>
    </w:p>
    <w:bookmarkStart w:id="21" w:name="introduction"/>
    <w:p>
      <w:pPr>
        <w:pStyle w:val="Heading2"/>
      </w:pPr>
      <w:r>
        <w:t xml:space="preserve">1. Introduction</w:t>
      </w:r>
    </w:p>
    <w:p>
      <w:pPr>
        <w:pStyle w:val="FirstParagraph"/>
      </w:pPr>
      <w:r>
        <w:t xml:space="preserve">The field of</w:t>
      </w:r>
      <w:r>
        <w:t xml:space="preserve"> </w:t>
      </w:r>
      <w:r>
        <w:rPr>
          <w:bCs/>
          <w:b/>
        </w:rPr>
        <w:t xml:space="preserve">Computer Engineer</w:t>
      </w:r>
      <w:r>
        <w:t xml:space="preserve"> </w:t>
      </w:r>
      <w:r>
        <w:rPr>
          <w:bCs/>
          <w:b/>
        </w:rPr>
        <w:t xml:space="preserve">tackles complex systems integration challenges by merging hardware design with software development.</w:t>
      </w:r>
      <w:r>
        <w:t xml:space="preserve">In the context of modern education and industrial application in Central Asia, mastering these fundamentals is crucial for national digital transformation. This lab report outlines the procedures, observations, and conclusions derived from a series of hands-on experiments designed to simulate real-world</w:t>
      </w:r>
      <w:r>
        <w:t xml:space="preserve"> </w:t>
      </w:r>
      <w:r>
        <w:rPr>
          <w:bCs/>
          <w:b/>
        </w:rPr>
        <w:t xml:space="preserve">Computer Engineer</w:t>
      </w:r>
      <w:r>
        <w:t xml:space="preserve"> </w:t>
      </w:r>
      <w:r>
        <w:t xml:space="preserve">workflows.</w:t>
      </w:r>
    </w:p>
    <w:p>
      <w:pPr>
        <w:pStyle w:val="BodyText"/>
      </w:pPr>
      <w:r>
        <w:t xml:space="preserve">The location of this study is significant.</w:t>
      </w:r>
      <w:r>
        <w:t xml:space="preserve"> </w:t>
      </w:r>
      <w:r>
        <w:rPr>
          <w:bCs/>
          <w:b/>
        </w:rPr>
        <w:t xml:space="preserve">Tashkent</w:t>
      </w:r>
      <w:r>
        <w:t xml:space="preserve">, as the capital and largest city of Uzbekistan, has emerged as a major hub for IT outsourcing and technological innovation in the post-Soviet space. The infrastructure in Tashkent now supports advanced engineering labs that mirror those found in Silicon Valley or Berlin. This report explores how students and professionals working with</w:t>
      </w:r>
      <w:r>
        <w:t xml:space="preserve"> </w:t>
      </w:r>
      <w:r>
        <w:rPr>
          <w:bCs/>
          <w:b/>
        </w:rPr>
        <w:t xml:space="preserve">Computer Engineer</w:t>
      </w:r>
      <w:r>
        <w:t xml:space="preserve"> </w:t>
      </w:r>
      <w:r>
        <w:rPr>
          <w:bCs/>
          <w:b/>
        </w:rPr>
        <w:t xml:space="preserve">curricula in Uzbekistan's capital are leveraging local resources to contribute to global tech ecosystems.</w:t>
      </w:r>
    </w:p>
    <w:bookmarkEnd w:id="21"/>
    <w:bookmarkStart w:id="22" w:name="objectives"/>
    <w:p>
      <w:pPr>
        <w:pStyle w:val="Heading2"/>
      </w:pPr>
      <w:r>
        <w:t xml:space="preserve">2. Objectives</w:t>
      </w:r>
    </w:p>
    <w:p>
      <w:pPr>
        <w:pStyle w:val="FirstParagraph"/>
      </w:pPr>
      <w:r>
        <w:t xml:space="preserve">The specific goals of this laboratory session were:</w:t>
      </w:r>
    </w:p>
    <w:p>
      <w:pPr>
        <w:numPr>
          <w:ilvl w:val="0"/>
          <w:numId w:val="1001"/>
        </w:numPr>
        <w:pStyle w:val="Compact"/>
      </w:pPr>
      <w:r>
        <w:t xml:space="preserve">▦ To understand the fundamental operation of Boolean logic gates (AND, OR, NOT, NAND) using physical components.</w:t>
      </w:r>
    </w:p>
    <w:p>
      <w:pPr>
        <w:numPr>
          <w:ilvl w:val="0"/>
          <w:numId w:val="1001"/>
        </w:numPr>
        <w:pStyle w:val="Compact"/>
      </w:pPr>
      <w:r>
        <w:t xml:space="preserve">▦ To design and test a basic D Flip-Flop circuit to demonstrate memory storage capabilities.</w:t>
      </w:r>
    </w:p>
    <w:p>
      <w:pPr>
        <w:numPr>
          <w:ilvl w:val="0"/>
          <w:numId w:val="1001"/>
        </w:numPr>
        <w:pStyle w:val="Compact"/>
      </w:pPr>
      <w:r>
        <w:t xml:space="preserve">▦ To simulate a simple Arithmetic Logic Unit (ALU) using FPGA technology available in Tashkent’s high-tech facilities.</w:t>
      </w:r>
    </w:p>
    <w:p>
      <w:pPr>
        <w:numPr>
          <w:ilvl w:val="0"/>
          <w:numId w:val="1001"/>
        </w:numPr>
        <w:pStyle w:val="Compact"/>
      </w:pPr>
      <w:r>
        <w:t xml:space="preserve">▦ To evaluate the reliability of hardware implementations against theoretical truth tables.</w:t>
      </w:r>
    </w:p>
    <w:bookmarkEnd w:id="22"/>
    <w:bookmarkStart w:id="23" w:name="equipment-and-software-environment"/>
    <w:p>
      <w:pPr>
        <w:pStyle w:val="Heading2"/>
      </w:pPr>
      <w:r>
        <w:t xml:space="preserve">3. Equipment and Software Environment</w:t>
      </w:r>
    </w:p>
    <w:p>
      <w:pPr>
        <w:pStyle w:val="FirstParagraph"/>
      </w:pPr>
      <w:r>
        <w:t xml:space="preserve">The experiments were conducted in a state-of-the-art facility located in central</w:t>
      </w:r>
      <w:r>
        <w:t xml:space="preserve"> </w:t>
      </w:r>
      <w:r>
        <w:rPr>
          <w:bCs/>
          <w:b/>
        </w:rPr>
        <w:t xml:space="preserve">Tashkent</w:t>
      </w:r>
      <w:r>
        <w:t xml:space="preserve">. The lab is equipped with high-performance workstations running industry-standard software suites such as Quartus Prime and Vivado for FPGA programming, which are essential tools for any modern</w:t>
      </w:r>
      <w:r>
        <w:t xml:space="preserve"> </w:t>
      </w:r>
      <w:r>
        <w:rPr>
          <w:bCs/>
          <w:b/>
        </w:rPr>
        <w:t xml:space="preserve">Computer Engineer</w:t>
      </w:r>
      <w:r>
        <w:t xml:space="preserve"> </w:t>
      </w:r>
      <w:r>
        <w:rPr>
          <w:bCs/>
          <w:b/>
        </w:rPr>
        <w:t xml:space="preserve">.</w:t>
      </w:r>
    </w:p>
    <w:p>
      <w:pPr>
        <w:pStyle w:val="BodyText"/>
      </w:pPr>
      <w:r>
        <w:t xml:space="preserve">The physical hardware included:</w:t>
      </w:r>
    </w:p>
    <w:p>
      <w:pPr>
        <w:pStyle w:val="BodyText"/>
      </w:pPr>
      <w:r>
        <w:t xml:space="preserve">▦ Breadboards for prototyping.</w:t>
      </w:r>
    </w:p>
    <w:p>
      <w:pPr>
        <w:pStyle w:val="BodyText"/>
      </w:pPr>
      <w:r>
        <w:t xml:space="preserve">▦ Integrated Circuits (ICs): 74LS series logic gates and 74HC series CMOS chips.</w:t>
      </w:r>
    </w:p>
    <w:p>
      <w:pPr>
        <w:pStyle w:val="BodyText"/>
      </w:pPr>
      <w:r>
        <w:t xml:space="preserve">▦ Oscilloscopes for signal analysis.</w:t>
      </w:r>
    </w:p>
    <w:p>
      <w:pPr>
        <w:numPr>
          <w:ilvl w:val="0"/>
          <w:numId w:val="1002"/>
        </w:numPr>
        <w:pStyle w:val="Compact"/>
      </w:pPr>
      <w:r>
        <w:t xml:space="preserve">▪ Multimeters for voltage verification.</w:t>
      </w:r>
    </w:p>
    <w:p>
      <w:pPr>
        <w:numPr>
          <w:ilvl w:val="0"/>
          <w:numId w:val="1002"/>
        </w:numPr>
        <w:pStyle w:val="Compact"/>
      </w:pPr>
      <w:r>
        <w:t xml:space="preserve">▪ DC Power Supply units (regulated).</w:t>
      </w:r>
    </w:p>
    <w:bookmarkEnd w:id="23"/>
    <w:bookmarkStart w:id="24" w:name="methodology-and-experimental-procedures"/>
    <w:p>
      <w:pPr>
        <w:pStyle w:val="Heading2"/>
      </w:pPr>
      <w:r>
        <w:t xml:space="preserve">4. Methodology and Experimental Procedures</w:t>
      </w:r>
    </w:p>
    <w:p>
      <w:pPr>
        <w:pStyle w:val="FirstParagraph"/>
      </w:pPr>
      <w:r>
        <w:t xml:space="preserve">The methodology followed a strict protocol typical of rigorous engineering labs in</w:t>
      </w:r>
      <w:r>
        <w:t xml:space="preserve"> </w:t>
      </w:r>
      <w:r>
        <w:rPr>
          <w:bCs/>
          <w:b/>
        </w:rPr>
        <w:t xml:space="preserve">Tashkent, Uzbekistan</w:t>
      </w:r>
      <w:r>
        <w:t xml:space="preserve">. Precision and adherence to safety guidelines were paramount.</w:t>
      </w:r>
    </w:p>
    <w:p>
      <w:pPr>
        <w:pStyle w:val="BodyText"/>
      </w:pPr>
      <w:r>
        <w:br/>
      </w:r>
    </w:p>
    <w:p>
      <w:pPr>
        <w:pStyle w:val="BodyText"/>
      </w:pPr>
      <w:r>
        <w:rPr>
          <w:bCs/>
          <w:b/>
        </w:rPr>
        <w:t xml:space="preserve">Experiment 1: Boolean Logic Gate Verification</w:t>
      </w:r>
    </w:p>
    <w:p>
      <w:pPr>
        <w:pStyle w:val="BodyText"/>
      </w:pPr>
      <w:r>
        <w:t xml:space="preserve">We began by mapping out the pin configurations for standard 74LS08 (AND gate) and 74LS32 (OR gate) ICs. Using</w:t>
      </w:r>
      <w:r>
        <w:t xml:space="preserve"> </w:t>
      </w:r>
      <w:r>
        <w:rPr>
          <w:bCs/>
          <w:b/>
        </w:rPr>
        <w:t xml:space="preserve">Tashkent</w:t>
      </w:r>
      <w:r>
        <w:t xml:space="preserve">'s provided prototyping boards, we constructed circuits where inputs were manipulated using toggle switches. Outputs were monitored via LEDs. For each combination of input bits A and B, the resulting output was recorded in a truth table format.</w:t>
      </w:r>
    </w:p>
    <w:p>
      <w:pPr>
        <w:pStyle w:val="BodyText"/>
      </w:pPr>
      <w:r>
        <w:rPr>
          <w:iCs/>
          <w:i/>
        </w:rPr>
        <w:t xml:space="preserve">Observation:</w:t>
      </w:r>
      <w:r>
        <w:t xml:space="preserve">The physical behavior of the gates matched their theoretical descriptions perfectly when powered by stable 5V DC sources provided by lab equipment.</w:t>
      </w:r>
    </w:p>
    <w:p>
      <w:pPr>
        <w:pStyle w:val="BodyText"/>
      </w:pPr>
      <w:r>
        <w:br/>
      </w:r>
    </w:p>
    <w:p>
      <w:pPr>
        <w:pStyle w:val="BodyText"/>
      </w:pPr>
      <w:r>
        <w:rPr>
          <w:bCs/>
          <w:b/>
        </w:rPr>
        <w:t xml:space="preserve">Experiment 2: Sequential Circuit Design</w:t>
      </w:r>
    </w:p>
    <w:p>
      <w:pPr>
        <w:pStyle w:val="BodyText"/>
      </w:pPr>
      <w:r>
        <w:t xml:space="preserve">This experiment focused on creating memory elements. A D Flip-Flop was constructed using cross-coupled NAND gates. Clock signals were generated manually via a push-button switch to simulate discrete time steps. This step is critical for any</w:t>
      </w:r>
      <w:r>
        <w:t xml:space="preserve"> </w:t>
      </w:r>
      <w:r>
        <w:rPr>
          <w:bCs/>
          <w:b/>
        </w:rPr>
        <w:t xml:space="preserve">Computer Engineer</w:t>
      </w:r>
      <w:r>
        <w:t xml:space="preserve"> </w:t>
      </w:r>
    </w:p>
    <w:p>
      <w:pPr>
        <w:pStyle w:val="BodyText"/>
      </w:pPr>
      <w:r>
        <w:t xml:space="preserve">wanting to understand how data persists in registers.</w:t>
      </w:r>
    </w:p>
    <w:p>
      <w:pPr>
        <w:pStyle w:val="BodyText"/>
      </w:pPr>
      <w:r>
        <w:t xml:space="preserve">In</w:t>
      </w:r>
      <w:r>
        <w:t xml:space="preserve"> </w:t>
      </w:r>
      <w:r>
        <w:rPr>
          <w:bCs/>
          <w:b/>
        </w:rPr>
        <w:t xml:space="preserve">Tashkent</w:t>
      </w:r>
      <w:r>
        <w:t xml:space="preserve">, the curriculum emphasizes this foundational knowledge before moving to complex microcontroller programming. Students observed that without a proper clock signal, race conditions occurred, leading to erratic output states—a lesson learned directly from practical application rather than textbooks alone.</w:t>
      </w:r>
    </w:p>
    <w:p>
      <w:pPr>
        <w:pStyle w:val="BodyText"/>
      </w:pPr>
      <w:r>
        <w:br/>
      </w:r>
    </w:p>
    <w:p>
      <w:pPr>
        <w:pStyle w:val="BodyText"/>
      </w:pPr>
      <w:r>
        <w:rPr>
          <w:bCs/>
          <w:b/>
        </w:rPr>
        <w:t xml:space="preserve">Experiment 3: FPGA Simulation</w:t>
      </w:r>
    </w:p>
    <w:p>
      <w:pPr>
        <w:pStyle w:val="BodyText"/>
      </w:pPr>
      <w:r>
        <w:t xml:space="preserve">The final phase utilized Field-Programmable Gate Arrays (FPGAs). Here, Verilog code was written by the</w:t>
      </w:r>
      <w:r>
        <w:t xml:space="preserve"> </w:t>
      </w:r>
      <w:r>
        <w:rPr>
          <w:bCs/>
          <w:b/>
        </w:rPr>
        <w:t xml:space="preserve">Computer Engineer</w:t>
      </w:r>
      <w:r>
        <w:t xml:space="preserve"> </w:t>
      </w:r>
    </w:p>
    <w:p>
      <w:pPr>
        <w:pStyle w:val="BodyText"/>
      </w:pPr>
      <w:r>
        <w:t xml:space="preserve">students to define logic operations that mirrored Experiment 1. The code was synthesized and downloaded onto the FPGA board.</w:t>
      </w:r>
    </w:p>
    <w:p>
      <w:pPr>
        <w:pStyle w:val="BodyText"/>
      </w:pPr>
      <w:r>
        <w:t xml:space="preserve">This digital approach allowed for rapid iteration. If a bug existed in the logic, it could be fixed instantly by recompiling the code—a stark contrast to rewiring physical breadboards. This dual approach (physical vs. digital) is characteristic of advanced</w:t>
      </w:r>
      <w:r>
        <w:t xml:space="preserve"> </w:t>
      </w:r>
      <w:r>
        <w:rPr>
          <w:bCs/>
          <w:b/>
        </w:rPr>
        <w:t xml:space="preserve">Uzbekistan Tashkent</w:t>
      </w:r>
      <w:r>
        <w:t xml:space="preserve"> </w:t>
      </w:r>
    </w:p>
    <w:p>
      <w:pPr>
        <w:pStyle w:val="BodyText"/>
      </w:pPr>
      <w:r>
        <w:t xml:space="preserve">engineering programs that prepare students for both hardware and embedded systems careers.</w:t>
      </w:r>
    </w:p>
    <w:bookmarkEnd w:id="24"/>
    <w:bookmarkStart w:id="25" w:name="results-and-analysis"/>
    <w:p>
      <w:pPr>
        <w:pStyle w:val="Heading2"/>
      </w:pPr>
      <w:r>
        <w:t xml:space="preserve">5. Results and Analysis</w:t>
      </w:r>
    </w:p>
    <w:p>
      <w:pPr>
        <w:pStyle w:val="FirstParagraph"/>
      </w:pPr>
      <w:r>
        <w:t xml:space="preserve">All experiments yielded consistent results aligning with established electrical engineering principles. The physical gates operated with minimal latency, confirming the robustness of standard TTL technology.</w:t>
      </w:r>
    </w:p>
    <w:p>
      <w:pPr>
        <w:pStyle w:val="BodyText"/>
      </w:pPr>
      <w:r>
        <w:br/>
      </w:r>
    </w:p>
    <w:p>
      <w:pPr>
        <w:pStyle w:val="BodyText"/>
      </w:pPr>
      <w:r>
        <w:t xml:space="preserve">The sequential circuit experiment highlighted the importance of timing constraints. In</w:t>
      </w:r>
      <w:r>
        <w:t xml:space="preserve"> </w:t>
      </w:r>
      <w:r>
        <w:rPr>
          <w:bCs/>
          <w:b/>
        </w:rPr>
        <w:t xml:space="preserve">Tashkent</w:t>
      </w:r>
      <w:r>
        <w:t xml:space="preserve">, where industrial automation is growing, understanding these timing issues is vital for designing reliable control systems for manufacturing plants.</w:t>
      </w:r>
    </w:p>
    <w:p>
      <w:pPr>
        <w:pStyle w:val="BodyText"/>
      </w:pPr>
      <w:r>
        <w:br/>
      </w:r>
    </w:p>
    <w:p>
      <w:pPr>
        <w:pStyle w:val="BodyText"/>
      </w:pPr>
      <w:r>
        <w:t xml:space="preserve">The FPGA simulation proved highly efficient. However, debugging required a deep understanding of concurrency and state machines—skills specifically targeted by the local</w:t>
      </w:r>
      <w:r>
        <w:t xml:space="preserve"> </w:t>
      </w:r>
      <w:r>
        <w:rPr>
          <w:bCs/>
          <w:b/>
        </w:rPr>
        <w:t xml:space="preserve">Computer Engineer</w:t>
      </w:r>
      <w:r>
        <w:t xml:space="preserve"> </w:t>
      </w:r>
    </w:p>
    <w:p>
      <w:pPr>
        <w:pStyle w:val="BodyText"/>
      </w:pPr>
      <w:r>
        <w:t xml:space="preserve">curriculum in Uzbekistan.</w:t>
      </w:r>
    </w:p>
    <w:bookmarkEnd w:id="25"/>
    <w:bookmarkStart w:id="26" w:name="discussion"/>
    <w:p>
      <w:pPr>
        <w:pStyle w:val="Heading2"/>
      </w:pPr>
      <w:r>
        <w:t xml:space="preserve">6. Discussion</w:t>
      </w:r>
    </w:p>
    <w:p>
      <w:pPr>
        <w:pStyle w:val="FirstParagraph"/>
      </w:pPr>
      <w:r>
        <w:t xml:space="preserve">The integration of traditional breadboard experiments with modern FPGA simulation provides a holistic view of</w:t>
      </w:r>
      <w:r>
        <w:t xml:space="preserve"> </w:t>
      </w:r>
      <w:r>
        <w:rPr>
          <w:bCs/>
          <w:b/>
        </w:rPr>
        <w:t xml:space="preserve">Computer Engineer</w:t>
      </w:r>
      <w:r>
        <w:t xml:space="preserve"> </w:t>
      </w:r>
    </w:p>
    <w:p>
      <w:pPr>
        <w:pStyle w:val="BodyText"/>
      </w:pPr>
      <w:r>
        <w:t xml:space="preserve">duties. While older methods teach physical connectivity and electrical safety, newer tools foster algorithmic thinking regarding hardware design.</w:t>
      </w:r>
    </w:p>
    <w:p>
      <w:pPr>
        <w:pStyle w:val="BodyText"/>
      </w:pPr>
      <w:r>
        <w:t xml:space="preserve">A significant finding is the adaptability of students in</w:t>
      </w:r>
      <w:r>
        <w:t xml:space="preserve"> </w:t>
      </w:r>
      <w:r>
        <w:rPr>
          <w:bCs/>
          <w:b/>
        </w:rPr>
        <w:t xml:space="preserve">Tashkent, Uzbekistan</w:t>
      </w:r>
      <w:r>
        <w:t xml:space="preserve">. Despite language barriers or varying levels of prior exposure to advanced electronics, participants demonstrated a remarkable aptitude for grasping complex concepts quickly. This suggests that the local educational infrastructure and resources in</w:t>
      </w:r>
      <w:r>
        <w:t xml:space="preserve"> </w:t>
      </w:r>
      <w:r>
        <w:rPr>
          <w:bCs/>
          <w:b/>
        </w:rPr>
        <w:t xml:space="preserve">Uzbekistan Tashkent</w:t>
      </w:r>
      <w:r>
        <w:t xml:space="preserve"> </w:t>
      </w:r>
    </w:p>
    <w:p>
      <w:pPr>
        <w:pStyle w:val="BodyText"/>
      </w:pPr>
      <w:r>
        <w:t xml:space="preserve">are effectively supporting high-level technical education.</w:t>
      </w:r>
    </w:p>
    <w:p>
      <w:pPr>
        <w:pStyle w:val="BodyText"/>
      </w:pPr>
      <w:r>
        <w:t xml:space="preserve">Computer Engineer</w:t>
      </w:r>
      <w:r>
        <w:t xml:space="preserve"> </w:t>
      </w:r>
    </w:p>
    <w:p>
      <w:pPr>
        <w:pStyle w:val="BodyText"/>
      </w:pPr>
      <w:r>
        <w:t xml:space="preserve">teams across various universities in Tashkent.</w:t>
      </w:r>
    </w:p>
    <w:bookmarkEnd w:id="26"/>
    <w:bookmarkStart w:id="27" w:name="conclusion"/>
    <w:p>
      <w:pPr>
        <w:pStyle w:val="Heading2"/>
      </w:pPr>
      <w:r>
        <w:t xml:space="preserve">7. Conclusion</w:t>
      </w:r>
    </w:p>
    <w:p>
      <w:pPr>
        <w:pStyle w:val="FirstParagraph"/>
      </w:pPr>
      <w:r>
        <w:t xml:space="preserve">This lab report successfully documents the execution of fundamental and intermediate computer engineering tasks. It reaffirms that proficiency in digital logic is non-negotiable for any aspiring</w:t>
      </w:r>
      <w:r>
        <w:t xml:space="preserve"> </w:t>
      </w:r>
      <w:r>
        <w:rPr>
          <w:bCs/>
          <w:b/>
        </w:rPr>
        <w:t xml:space="preserve">Computer Engineer</w:t>
      </w:r>
      <w:r>
        <w:t xml:space="preserve"> </w:t>
      </w:r>
    </w:p>
    <w:p>
      <w:pPr>
        <w:pStyle w:val="BodyText"/>
      </w:pPr>
      <w:r>
        <w:t xml:space="preserve">.</w:t>
      </w:r>
    </w:p>
    <w:p>
      <w:pPr>
        <w:pStyle w:val="BodyText"/>
      </w:pPr>
      <w:r>
        <w:t xml:space="preserve">Tashkent, Uzbekistan, as a center for technical education. The facilities and methodologies employed here are comparable to international standards. By mastering these basics in</w:t>
      </w:r>
      <w:r>
        <w:t xml:space="preserve"> </w:t>
      </w:r>
      <w:r>
        <w:rPr>
          <w:bCs/>
          <w:b/>
        </w:rPr>
        <w:t xml:space="preserve">Uzbekistan Tashkent</w:t>
      </w:r>
      <w:r>
        <w:t xml:space="preserve"> </w:t>
      </w:r>
    </w:p>
    <w:p>
      <w:pPr>
        <w:pStyle w:val="BodyText"/>
      </w:pPr>
      <w:r>
        <w:t xml:space="preserve">, students are well-prepared to tackle future challenges in AI hardware, IoT devices, and semiconductor design.</w:t>
      </w:r>
    </w:p>
    <w:p>
      <w:pPr>
        <w:pStyle w:val="BodyText"/>
      </w:pPr>
      <w:r>
        <w:t xml:space="preserve">We conclude that continuous investment in such labs across Uzbekistan will yield a highly skilled workforce capable of competing globally. Future experiments should explore high-speed signaling and electromagnetic interference (EMI) mitigation, further advancing the capabilities of</w:t>
      </w:r>
      <w:r>
        <w:t xml:space="preserve"> </w:t>
      </w:r>
      <w:r>
        <w:rPr>
          <w:bCs/>
          <w:b/>
        </w:rPr>
        <w:t xml:space="preserve">Computer Engineer</w:t>
      </w:r>
      <w:r>
        <w:t xml:space="preserve"> </w:t>
      </w:r>
    </w:p>
    <w:p>
      <w:pPr>
        <w:pStyle w:val="BodyText"/>
      </w:pPr>
      <w:r>
        <w:t xml:space="preserve">practitioners in the region.</w:t>
      </w:r>
    </w:p>
    <w:bookmarkEnd w:id="27"/>
    <w:bookmarkStart w:id="28" w:name="references"/>
    <w:p>
      <w:pPr>
        <w:pStyle w:val="Heading2"/>
      </w:pPr>
      <w:r>
        <w:t xml:space="preserve">8. References</w:t>
      </w:r>
    </w:p>
    <w:p>
      <w:pPr>
        <w:numPr>
          <w:ilvl w:val="0"/>
          <w:numId w:val="1003"/>
        </w:numPr>
        <w:pStyle w:val="Compact"/>
      </w:pPr>
      <w:r>
        <w:t xml:space="preserve">Morris Mano, "Computer System Architecture," Prentice Hall.</w:t>
      </w:r>
    </w:p>
    <w:p>
      <w:pPr>
        <w:numPr>
          <w:ilvl w:val="0"/>
          <w:numId w:val="1003"/>
        </w:numPr>
        <w:pStyle w:val="Compact"/>
      </w:pPr>
      <w:r>
        <w:t xml:space="preserve">Tashkent State Technical University Laboratory Manual on Digital Electronics (2023 Edition).</w:t>
      </w:r>
    </w:p>
    <w:p>
      <w:pPr>
        <w:numPr>
          <w:ilvl w:val="0"/>
          <w:numId w:val="1003"/>
        </w:numPr>
        <w:pStyle w:val="Compact"/>
      </w:pPr>
      <w:r>
        <w:t xml:space="preserve">Government of Uzbekistan "Digital Uzbekistan 2030" Strategic Action Plan.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Computer Engineering Practices in Tashkent</dc:title>
  <dc:creator/>
  <dc:language>en</dc:language>
  <cp:keywords/>
  <dcterms:created xsi:type="dcterms:W3CDTF">2026-07-29T08:48:18Z</dcterms:created>
  <dcterms:modified xsi:type="dcterms:W3CDTF">2026-07-29T08:48:18Z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