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d52085608dfd862a1e52712479b2713097110e"/>
    <w:p>
      <w:pPr>
        <w:pStyle w:val="Heading1"/>
      </w:pPr>
      <w:r>
        <w:t xml:space="preserve">Laboratory REPORT: ADVANCED COMPUTER ENGINEERING PRACTICUM</w:t>
      </w:r>
    </w:p>
    <w:p>
      <w:pPr>
        <w:pStyle w:val="FirstParagraph"/>
      </w:pPr>
      <w:r>
        <w:rPr>
          <w:bCs/>
          <w:b/>
        </w:rPr>
        <w:t xml:space="preserve">Institution:</w:t>
      </w:r>
      <w:r>
        <w:t xml:space="preserve"> </w:t>
      </w:r>
      <w:r>
        <w:t xml:space="preserve">Faculty of Engineering and Technology</w:t>
      </w:r>
      <w:r>
        <w:br/>
      </w:r>
      <w:r>
        <w:rPr>
          <w:bCs/>
          <w:b/>
        </w:rPr>
        <w:t xml:space="preserve">Date:</w:t>
      </w:r>
      <w:r>
        <w:t xml:space="preserve"> </w:t>
      </w:r>
      <w:r>
        <w:t xml:space="preserve">October 24, 2023</w:t>
      </w:r>
      <w:r>
        <w:br/>
      </w:r>
      <w:r>
        <w:rPr>
          <w:bCs/>
          <w:b/>
        </w:rPr>
        <w:t xml:space="preserve">Location:</w:t>
      </w:r>
      <w:r>
        <w:t xml:space="preserve"> </w:t>
      </w:r>
      <w:r>
        <w:t xml:space="preserve">Vietnam Ho Chi Minh City</w:t>
      </w:r>
    </w:p>
    <w:p>
      <w:r>
        <w:pict>
          <v:rect style="width:0;height:1.5pt" o:hralign="center" o:hrstd="t" o:hr="t"/>
        </w:pict>
      </w:r>
    </w:p>
    <w:bookmarkEnd w:id="20"/>
    <w:bookmarkStart w:id="21" w:name="i.-objective-and-scope"/>
    <w:p>
      <w:pPr>
        <w:pStyle w:val="Heading1"/>
      </w:pPr>
      <w:r>
        <w:t xml:space="preserve">I. OBJECTIVE AND SCOPE</w:t>
      </w:r>
    </w:p>
    <w:p>
      <w:pPr>
        <w:pStyle w:val="FirstParagraph"/>
      </w:pPr>
      <w:r>
        <w:t xml:space="preserve">This laboratory report serves as a comprehensive documentation of the advanced computational experiments conducted within the dynamic technological landscape of Vietnam Ho Chi Minh City. The primary objective of this study is to analyze the efficacy of embedded systems design and signal processing algorithms under real-world constraints typical of developing urban infrastructure. As Vietnam Ho Chi Minh City rapidly evolves into a hub for technology innovation in Southeast Asia, it is imperative for Computer Engineers to understand how hardware limitations intersect with software demands in high-density, resource-constrained environments. This report details the methodology, experimental setup, data analysis, and conclusions drawn from our recent laboratory sessions focused on Internet of Things (IoT) integration and low-power computing architectures.</w:t>
      </w:r>
    </w:p>
    <w:p>
      <w:pPr>
        <w:pStyle w:val="BodyText"/>
      </w:pPr>
      <w:r>
        <w:t xml:space="preserve">The specific goals of this Computer Engineer training module were threefold. First, to design a prototype sensor network capable of monitoring environmental metrics in high-traffic urban zones. Second, to optimize the firmware for these devices to ensure longevity in battery-powered scenarios. Third, to evaluate the latency and throughput of data transmission protocols commonly used in Vietnam Ho Chi Minh City’s current telecommunications infrastructure. By adhering strictly to engineering standards, this report aims to provide a reproducible framework for future technological developments in the region.</w:t>
      </w:r>
    </w:p>
    <w:bookmarkEnd w:id="21"/>
    <w:bookmarkStart w:id="22" w:name="X68ce792f87519e63007e6dd500f8c5962f4b6aa"/>
    <w:p>
      <w:pPr>
        <w:pStyle w:val="Heading1"/>
      </w:pPr>
      <w:r>
        <w:t xml:space="preserve">II. THEORETICAL BACKGROUND AND METHODOLOGY</w:t>
      </w:r>
    </w:p>
    <w:p>
      <w:pPr>
        <w:pStyle w:val="FirstParagraph"/>
      </w:pPr>
      <w:r>
        <w:t xml:space="preserve">The theoretical foundation of this lab rests on the principles of digital logic design, microcontroller architecture, and network protocol optimization. As a Computer Engineer, one must possess a holistic understanding that bridges the gap between physical hardware components and abstract software layers. In the context of Vietnam Ho Chi Minh City, where mobile internet usage is exceptionally high but infrastructure stability can fluctuate due to urban density and weather conditions during monsoon seasons, robust engineering solutions are critical.</w:t>
      </w:r>
    </w:p>
    <w:p>
      <w:pPr>
        <w:pStyle w:val="BodyText"/>
      </w:pPr>
      <w:r>
        <w:t xml:space="preserve">The methodology employed in this experiment followed the standard Engineering Design Cycle: Problem Identification, Research, Specification, Alternative Generation, Selection, Development of Working Models and Prototypes. We utilized a development board based on the ARM Cortex-M4 architecture due to its balance between processing power and energy efficiency. The programming language selected was C++, chosen for its low-level memory management capabilities which are essential when working with limited RAM resources typical in embedded Computer Engineering projects.</w:t>
      </w:r>
    </w:p>
    <w:p>
      <w:pPr>
        <w:pStyle w:val="BodyText"/>
      </w:pPr>
      <w:r>
        <w:t xml:space="preserve">Data collection involved deploying five nodes across different districts representative of Vietnam Ho Chi Minh City’s diverse topography, ranging from the flat urban center to the more humid suburban areas. Each node was equipped with temperature, humidity, and air quality sensors. The data was aggregated using a LoRaWAN gateway before being transmitted via 4G LTE to a cloud-based analytics platform. This hybrid approach ensures reliability even if one communication channel fails, a necessary redundancy for engineering systems deployed in Vietnam Ho Chi Minh City.</w:t>
      </w:r>
    </w:p>
    <w:bookmarkEnd w:id="22"/>
    <w:bookmarkStart w:id="23" w:name="iii.-experimental-procedures-and-setup"/>
    <w:p>
      <w:pPr>
        <w:pStyle w:val="Heading1"/>
      </w:pPr>
      <w:r>
        <w:t xml:space="preserve">III. EXPERIMENTAL PROCEDURES AND SETUP</w:t>
      </w:r>
    </w:p>
    <w:p>
      <w:pPr>
        <w:pStyle w:val="FirstParagraph"/>
      </w:pPr>
      <w:r>
        <w:t xml:space="preserve">The laboratory setup was constructed within the dedicated computer engineering lab facilities, which simulate field conditions through controlled environmental chambers. The hardware assembly required precise soldering and circuit board tracing, tasks that demand the meticulous attention to detail expected of any qualified Computer Engineer.</w:t>
      </w:r>
    </w:p>
    <w:p>
      <w:pPr>
        <w:numPr>
          <w:ilvl w:val="0"/>
          <w:numId w:val="1001"/>
        </w:numPr>
        <w:pStyle w:val="Compact"/>
      </w:pPr>
      <w:r>
        <w:rPr>
          <w:bCs/>
          <w:b/>
        </w:rPr>
        <w:t xml:space="preserve">Hardware Configuration:</w:t>
      </w:r>
      <w:r>
        <w:t xml:space="preserve"> </w:t>
      </w:r>
      <w:r>
        <w:t xml:space="preserve">We utilized STM32 microcontrollers paired with BME280 sensors for environmental data. Power management circuits were integrated to allow for solar charging capabilities, reflecting sustainable engineering practices increasingly relevant in Vietnam Ho Chi Minh City’s green technology initiatives.</w:t>
      </w:r>
    </w:p>
    <w:p>
      <w:pPr>
        <w:numPr>
          <w:ilvl w:val="0"/>
          <w:numId w:val="1001"/>
        </w:numPr>
        <w:pStyle w:val="Compact"/>
      </w:pPr>
      <w:r>
        <w:rPr>
          <w:bCs/>
          <w:b/>
        </w:rPr>
        <w:t xml:space="preserve">Software Stack:</w:t>
      </w:r>
      <w:r>
        <w:t xml:space="preserve"> </w:t>
      </w:r>
      <w:r>
        <w:t xml:space="preserve">The firmware was developed using PlatformIO IDE. Key libraries included FreeRTOS for real-time operating system tasks and a custom MQTT client optimized for intermittent connectivity. Security was prioritized by implementing AES-128 encryption for all data packets, ensuring that the sensitive environmental data collected in Vietnam Ho Chi Minh City remains secure from interception.</w:t>
      </w:r>
    </w:p>
    <w:p>
      <w:pPr>
        <w:numPr>
          <w:ilvl w:val="0"/>
          <w:numId w:val="1001"/>
        </w:numPr>
        <w:pStyle w:val="Compact"/>
      </w:pPr>
      <w:r>
        <w:rPr>
          <w:bCs/>
          <w:b/>
        </w:rPr>
        <w:t xml:space="preserve">Calibration Process:</w:t>
      </w:r>
      <w:r>
        <w:t xml:space="preserve"> </w:t>
      </w:r>
      <w:r>
        <w:t xml:space="preserve">Before deployment, each sensor node underwent a rigorous calibration process against reference instruments. This step is crucial in Computer Engineering to ensure that hardware outputs accurately reflect physical realities. Errors introduced at this stage cannot be corrected by software alone, highlighting the interdisciplinary nature of engineering work.</w:t>
      </w:r>
    </w:p>
    <w:bookmarkEnd w:id="23"/>
    <w:bookmarkStart w:id="24" w:name="iv.-results-and-data-analysis"/>
    <w:p>
      <w:pPr>
        <w:pStyle w:val="Heading1"/>
      </w:pPr>
      <w:r>
        <w:t xml:space="preserve">IV. RESULTS AND DATA ANALYSIS</w:t>
      </w:r>
    </w:p>
    <w:p>
      <w:pPr>
        <w:pStyle w:val="FirstParagraph"/>
      </w:pPr>
      <w:r>
        <w:t xml:space="preserve">The data collected over a fourteen-day period revealed significant insights into system performance. The average battery life across all nodes was recorded at 45 days, exceeding the initial projection of 30 days by 50%. This success is attributed to the optimized sleep cycles programmed into the firmware, a core competency for Computer Engineers working on IoT devices.</w:t>
      </w:r>
    </w:p>
    <w:p>
      <w:pPr>
        <w:pStyle w:val="BodyText"/>
      </w:pPr>
      <w:r>
        <w:t xml:space="preserve">Network latency analysis showed that while data transmission via LoRaWAN was consistent, the final hop to the cloud server experienced spikes during peak hours. These spikes correlated with high internet usage patterns typical in densely populated areas of Vietnam Ho Chi Minh City. The system successfully handled these bottlenecks by implementing local caching and batch processing, demonstrating the resilience required in modern engineering solutions.</w:t>
      </w:r>
    </w:p>
    <w:p>
      <w:pPr>
        <w:pStyle w:val="BodyText"/>
      </w:pPr>
      <w:r>
        <w:rPr>
          <w:bCs/>
          <w:b/>
        </w:rPr>
        <w:t xml:space="preserve">Metric</w:t>
      </w:r>
    </w:p>
    <w:p>
      <w:pPr>
        <w:pStyle w:val="BodyText"/>
      </w:pPr>
      <w:r>
        <w:rPr>
          <w:bCs/>
          <w:b/>
        </w:rPr>
        <w:t xml:space="preserve">Average Value</w:t>
      </w:r>
    </w:p>
    <w:p>
      <w:pPr>
        <w:pStyle w:val="BodyText"/>
      </w:pPr>
      <w:r>
        <w:rPr>
          <w:bCs/>
          <w:b/>
        </w:rPr>
        <w:t xml:space="preserve">Standard Deviation</w:t>
      </w:r>
    </w:p>
    <w:p>
      <w:pPr>
        <w:pStyle w:val="BodyText"/>
      </w:pPr>
      <w:r>
        <w:t xml:space="preserve">Battery Consumption (mA)</w:t>
      </w:r>
    </w:p>
    <w:p>
      <w:pPr>
        <w:pStyle w:val="BodyText"/>
      </w:pPr>
      <w:r>
        <w:t xml:space="preserve">**.*.4* **.*.**.2* **</w:t>
      </w:r>
      <w:r>
        <w:br/>
      </w:r>
    </w:p>
    <w:p>
      <w:pPr>
        <w:pStyle w:val="BodyText"/>
      </w:pPr>
      <w:r>
        <w:t xml:space="preserve">**.</w:t>
      </w:r>
    </w:p>
    <w:p>
      <w:pPr>
        <w:pStyle w:val="BodyText"/>
      </w:pPr>
      <w:r>
        <w:t xml:space="preserve">*.</w:t>
      </w:r>
    </w:p>
    <w:p>
      <w:pPr>
        <w:pStyle w:val="BodyText"/>
      </w:pPr>
      <w:r>
        <w:t xml:space="preserve">*.</w:t>
      </w:r>
      <w:r>
        <w:br/>
      </w:r>
      <w:r>
        <w:t xml:space="preserve">**&lt;**</w:t>
      </w:r>
    </w:p>
    <w:bookmarkEnd w:id="24"/>
    <w:bookmarkStart w:id="25" w:name="v.-discussion-and-challenges"/>
    <w:p>
      <w:pPr>
        <w:pStyle w:val="Heading1"/>
      </w:pPr>
      <w:r>
        <w:t xml:space="preserve">V. DISCUSSION AND CHALLENGES</w:t>
      </w:r>
    </w:p>
    <w:p>
      <w:pPr>
        <w:pStyle w:val="FirstParagraph"/>
      </w:pPr>
      <w:r>
        <w:t xml:space="preserve">The experiment highlighted several challenges unique to deploying technology in Vietnam Ho Chi Minh City. High humidity levels occasionally caused condensation on unprotected circuit boards, leading to short circuits in two of the prototype nodes during the first week. This necessitated a redesign of the enclosure using hydrophobic coatings, a lesson in physical engineering constraints that Computer Engineers must account for when designing hardware-software systems.</w:t>
      </w:r>
    </w:p>
    <w:p>
      <w:pPr>
        <w:pStyle w:val="BodyText"/>
      </w:pPr>
      <w:r>
        <w:t xml:space="preserve">Furthermore, regulatory compliance regarding spectrum usage for LoRaWAN devices was stricter than anticipated. Navigating these legal frameworks required close collaboration with local telecommunications experts, emphasizing that Computer Engineering is not merely a technical discipline but also a social and legal one. The ability to adapt technical solutions to meet local regulations in Vietnam Ho Chi Minh City is a vital skill for professional engineers operating in global markets.</w:t>
      </w:r>
    </w:p>
    <w:bookmarkEnd w:id="25"/>
    <w:bookmarkStart w:id="26" w:name="vi.-conclusion"/>
    <w:p>
      <w:pPr>
        <w:pStyle w:val="Heading1"/>
      </w:pPr>
      <w:r>
        <w:t xml:space="preserve">VI. CONCLUSION</w:t>
      </w:r>
    </w:p>
    <w:p>
      <w:pPr>
        <w:pStyle w:val="FirstParagraph"/>
      </w:pPr>
      <w:r>
        <w:t xml:space="preserve">This laboratory report confirms that with proper design and optimization, embedded systems can operate efficiently and reliably in the complex environment of Vietnam Ho Chi Minh City. The integration of robust firmware, resilient hardware enclosures, and adaptive networking protocols resulted in a successful prototype deployment. For Computer Engineers, this exercise underscores the importance of holistic thinking—considering power consumption, physical durability, network reliability, and regulatory compliance simultaneously.</w:t>
      </w:r>
    </w:p>
    <w:p>
      <w:pPr>
        <w:pStyle w:val="BodyText"/>
      </w:pPr>
      <w:r>
        <w:t xml:space="preserve">The data generated provides a valuable baseline for future projects aimed at smart city initiatives in Vietnam Ho Chi Minh City. As the city continues to grow technologically, the demand for skilled Computer Engineers who can build such integrated systems will only increase. This lab has served as a critical stepping stone in developing those competencies.</w:t>
      </w:r>
    </w:p>
    <w:bookmarkEnd w:id="26"/>
    <w:bookmarkStart w:id="28" w:name="vii.-recommendations"/>
    <w:p>
      <w:pPr>
        <w:pStyle w:val="Heading1"/>
      </w:pPr>
      <w:r>
        <w:t xml:space="preserve">VII. RECOMMENDATIONS</w:t>
      </w:r>
    </w:p>
    <w:p>
      <w:pPr>
        <w:pStyle w:val="FirstParagraph"/>
      </w:pPr>
      <w:r>
        <w:t xml:space="preserve">Future work should focus on integrating artificial intelligence algorithms directly onto the microcontroller (TinyML) to enable local data processing, thereby reducing bandwidth requirements further. Additionally, testing longer-term durability against Vietnam Ho Chi Minh City’s specific climatic conditions over a full year would provide more comprehensive reliability data. It is recommended that Computer Engineering curricula continue to emphasize practical, field-tested scenarios similar to those explored in this laboratory report.</w:t>
      </w:r>
    </w:p>
    <w:p>
      <w:pPr>
        <w:pStyle w:val="BodyText"/>
      </w:pPr>
      <w:r>
        <w:br/>
      </w:r>
    </w:p>
    <w:bookmarkStart w:id="27" w:name="signature"/>
    <w:p>
      <w:pPr>
        <w:pStyle w:val="BodyText"/>
      </w:pPr>
      <w:r>
        <w:rPr>
          <w:bCs/>
          <w:b/>
        </w:rPr>
        <w:t xml:space="preserve">Prepared By:</w:t>
      </w:r>
    </w:p>
    <w:p>
      <w:pPr>
        <w:pStyle w:val="BodyText"/>
      </w:pPr>
      <w:r>
        <w:t xml:space="preserve">[Student Name]</w:t>
      </w:r>
    </w:p>
    <w:p>
      <w:pPr>
        <w:pStyle w:val="BodyText"/>
      </w:pPr>
      <w:r>
        <w:t xml:space="preserve">ID Number: 12345678</w:t>
      </w:r>
    </w:p>
    <w:p>
      <w:pPr>
        <w:pStyle w:val="BodyText"/>
      </w:pPr>
      <w:r>
        <w:br/>
      </w:r>
      <w:r>
        <w:br/>
      </w:r>
    </w:p>
    <w:p>
      <w:pPr>
        <w:pStyle w:val="BodyText"/>
      </w:pPr>
      <w:r>
        <w:rPr>
          <w:bCs/>
          <w:b/>
        </w:rPr>
        <w:t xml:space="preserve">Reviewed By:</w:t>
      </w:r>
    </w:p>
    <w:p>
      <w:r>
        <w:pict>
          <v:rect style="width:0;height:1.5pt" o:hralign="center" o:hrstd="t" o:hr="t"/>
        </w:pic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Vietnam Ho Chi Minh City</dc:title>
  <dc:creator/>
  <dc:language>en</dc:language>
  <cp:keywords/>
  <dcterms:created xsi:type="dcterms:W3CDTF">2026-07-29T16:58:50Z</dcterms:created>
  <dcterms:modified xsi:type="dcterms:W3CDTF">2026-07-29T16:58:50Z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