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Curriculum</w:t>
      </w:r>
      <w:r>
        <w:t xml:space="preserve"> </w:t>
      </w:r>
      <w:r>
        <w:t xml:space="preserve">Developer</w:t>
      </w:r>
      <w:r>
        <w:t xml:space="preserve"> </w:t>
      </w:r>
      <w:r>
        <w:t xml:space="preserve">Analysis</w:t>
      </w:r>
      <w:r>
        <w:t xml:space="preserve"> </w:t>
      </w:r>
      <w:r>
        <w:t xml:space="preserve">for</w:t>
      </w:r>
      <w:r>
        <w:t xml:space="preserve"> </w:t>
      </w:r>
      <w:r>
        <w:t xml:space="preserve">Kenya</w:t>
      </w:r>
      <w:r>
        <w:t xml:space="preserve"> </w:t>
      </w:r>
      <w:r>
        <w:t xml:space="preserve">Nairobi</w:t>
      </w:r>
    </w:p>
    <w:bookmarkStart w:id="32" w:name="Xd2773e91359993b0b1fb06ee4457b1a6006741d"/>
    <w:p>
      <w:pPr>
        <w:pStyle w:val="Heading1"/>
      </w:pPr>
      <w:r>
        <w:t xml:space="preserve">Laboratory Report: Structural Analysis of the Curriculum Developer Role in Kenya Nairobi</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Critical / High Priority</w:t>
      </w:r>
      <w:r>
        <w:t xml:space="preserve"> </w:t>
      </w:r>
      <w:r>
        <w:br/>
      </w:r>
    </w:p>
    <w:p>
      <w:pPr>
        <w:pStyle w:val="BodyText"/>
      </w:pPr>
      <w:r>
        <w:t xml:space="preserve">Focusing Area:</w:t>
      </w:r>
      <w:r>
        <w:rPr>
          <w:iCs/>
          <w:i/>
        </w:rPr>
        <w:t xml:space="preserve">Kurriculum Developer</w:t>
      </w:r>
      <w:r>
        <w:t xml:space="preserve">, Kenya Nairobi, Educational Infrastructure.</w:t>
      </w:r>
    </w:p>
    <w:bookmarkStart w:id="20" w:name="X25ecf65006ef08eea8d897e0b79af3e3c7cc706"/>
    <w:p>
      <w:pPr>
        <w:pStyle w:val="Heading2"/>
      </w:pPr>
      <w:r>
        <w:t xml:space="preserve">1. Abstract</w:t>
      </w:r>
    </w:p>
    <w:p>
      <w:pPr>
        <w:pStyle w:val="FirstParagraph"/>
      </w:pPr>
      <w:r>
        <w:t xml:space="preserve">This laboratory report provides a comprehensive analysis of the educational landscape in</w:t>
      </w:r>
      <w:r>
        <w:t xml:space="preserve"> </w:t>
      </w:r>
      <w:r>
        <w:rPr>
          <w:bCs/>
          <w:b/>
        </w:rPr>
        <w:t xml:space="preserve">Kenya Nairobi</w:t>
      </w:r>
      <w:r>
        <w:t xml:space="preserve">, with a specific focus on the evolving role and responsibilities of the Curriculum Developer. The primary objective is to examine how curriculum development processes adapt to the socio-economic dynamics of Nairobi, Kenya's capital city. As an urban hub characterized by rapid modernization, diverse linguistic demographics, and intense academic competition,</w:t>
      </w:r>
      <w:r>
        <w:t xml:space="preserve"> </w:t>
      </w:r>
      <w:r>
        <w:rPr>
          <w:bCs/>
          <w:b/>
        </w:rPr>
        <w:t xml:space="preserve">Kenya Nairobi</w:t>
      </w:r>
      <w:r>
        <w:t xml:space="preserve"> </w:t>
      </w:r>
      <w:r>
        <w:t xml:space="preserve">presents a unique case study for educational policy implementation. This document details the experimental observation of current pedagogical frameworks in</w:t>
      </w:r>
      <w:r>
        <w:t xml:space="preserve"> </w:t>
      </w:r>
      <w:r>
        <w:rPr>
          <w:bCs/>
          <w:b/>
        </w:rPr>
        <w:t xml:space="preserve">Nairobi</w:t>
      </w:r>
      <w:r>
        <w:t xml:space="preserve">, analyzing the efficacy of recent curriculum reforms aimed at fostering critical thinking and digital literacy among students.</w:t>
      </w:r>
    </w:p>
    <w:bookmarkEnd w:id="20"/>
    <w:bookmarkStart w:id="21" w:name="X74ff3c5b426ea4934f6130e9386346ce5379550"/>
    <w:p>
      <w:pPr>
        <w:pStyle w:val="Heading2"/>
      </w:pPr>
      <w:r>
        <w:t xml:space="preserve">2. Introduction</w:t>
      </w:r>
    </w:p>
    <w:p>
      <w:pPr>
        <w:pStyle w:val="FirstParagraph"/>
      </w:pPr>
      <w:r>
        <w:t xml:space="preserve">The educational sector in Kenya has undergone significant transformation over the past decade, driven largely by the Competency-Based Curriculum (CBC) introduced to replace the traditional 8-4-4 system. Within this framework, the role of a</w:t>
      </w:r>
      <w:r>
        <w:t xml:space="preserve"> </w:t>
      </w:r>
      <w:r>
        <w:rPr>
          <w:bCs/>
          <w:b/>
        </w:rPr>
        <w:t xml:space="preserve">Curriculum Developer</w:t>
      </w:r>
      <w:r>
        <w:t xml:space="preserve"> </w:t>
      </w:r>
      <w:r>
        <w:t xml:space="preserve">becomes paramount. These professionals are tasked not only with content creation but also with ensuring that learning materials are culturally relevant and pedagogically sound.</w:t>
      </w:r>
    </w:p>
    <w:p>
      <w:pPr>
        <w:pStyle w:val="BodyText"/>
      </w:pPr>
      <w:r>
        <w:t xml:space="preserve">The focus on</w:t>
      </w:r>
      <w:r>
        <w:t xml:space="preserve"> </w:t>
      </w:r>
      <w:r>
        <w:rPr>
          <w:bCs/>
          <w:b/>
        </w:rPr>
        <w:t xml:space="preserve">Kenya Nairobi</w:t>
      </w:r>
      <w:r>
        <w:t xml:space="preserve"> </w:t>
      </w:r>
      <w:r>
        <w:t xml:space="preserve">is strategic due to its status as the economic and administrative center of the country. The density of schools, both public and private, in</w:t>
      </w:r>
      <w:r>
        <w:t xml:space="preserve"> </w:t>
      </w:r>
      <w:r>
        <w:rPr>
          <w:bCs/>
          <w:b/>
        </w:rPr>
        <w:t xml:space="preserve">Nairobi</w:t>
      </w:r>
      <w:r>
        <w:t xml:space="preserve"> </w:t>
      </w:r>
      <w:r>
        <w:t xml:space="preserve">creates a high-volume testing ground for new educational materials. Consequently, understanding how a</w:t>
      </w:r>
      <w:r>
        <w:t xml:space="preserve"> </w:t>
      </w:r>
      <w:r>
        <w:rPr>
          <w:bCs/>
          <w:b/>
        </w:rPr>
        <w:t xml:space="preserve">Curriculum Developer</w:t>
      </w:r>
      <w:r>
        <w:t xml:space="preserve"> </w:t>
      </w:r>
      <w:r>
        <w:t xml:space="preserve">operates within this specific geographic context is essential for improving national education outcomes. This report investigates the intersection of policy design and practical application in one of Africa’s most dynamic urban centers.</w:t>
      </w:r>
    </w:p>
    <w:bookmarkEnd w:id="21"/>
    <w:bookmarkStart w:id="22" w:name="Xeaf7af16e3e46fe44e45519dfa10bf831051975"/>
    <w:p>
      <w:pPr>
        <w:pStyle w:val="Heading2"/>
      </w:pPr>
      <w:r>
        <w:t xml:space="preserve">3. Methodology</w:t>
      </w:r>
    </w:p>
    <w:p>
      <w:pPr>
        <w:pStyle w:val="FirstParagraph"/>
      </w:pPr>
      <w:r>
        <w:t xml:space="preserve">To gather data regarding the function of a</w:t>
      </w:r>
      <w:r>
        <w:t xml:space="preserve"> </w:t>
      </w:r>
      <w:r>
        <w:rPr>
          <w:bCs/>
          <w:b/>
        </w:rPr>
        <w:t xml:space="preserve">Curriculum Developer</w:t>
      </w:r>
      <w:r>
        <w:t xml:space="preserve"> </w:t>
      </w:r>
      <w:r>
        <w:t xml:space="preserve">in this region, we employed a mixed-methods approach involving qualitative interviews and quantitative analysis of school performance metrics in selected sub-counties of</w:t>
      </w:r>
      <w:r>
        <w:t xml:space="preserve"> </w:t>
      </w:r>
      <w:r>
        <w:rPr>
          <w:bCs/>
          <w:b/>
        </w:rPr>
        <w:t xml:space="preserve">Kenya Nairobi</w:t>
      </w:r>
      <w:r>
        <w:t xml:space="preserve">.</w:t>
      </w:r>
    </w:p>
    <w:p>
      <w:pPr>
        <w:numPr>
          <w:ilvl w:val="0"/>
          <w:numId w:val="1001"/>
        </w:numPr>
        <w:pStyle w:val="Compact"/>
      </w:pPr>
      <w:r>
        <w:rPr>
          <w:bCs/>
          <w:b/>
        </w:rPr>
        <w:t xml:space="preserve">Data Collection:</w:t>
      </w:r>
      <w:r>
        <w:t xml:space="preserve"> </w:t>
      </w:r>
      <w:r>
        <w:t xml:space="preserve">Semi-structured interviews were conducted with 15 leading</w:t>
      </w:r>
      <w:r>
        <w:t xml:space="preserve"> </w:t>
      </w:r>
      <w:r>
        <w:rPr>
          <w:iCs/>
          <w:i/>
        </w:rPr>
        <w:t xml:space="preserve">Curriculum Developers</w:t>
      </w:r>
      <w:r>
        <w:t xml:space="preserve">, educational psychologists, and headteachers from various zones in</w:t>
      </w:r>
      <w:r>
        <w:t xml:space="preserve"> </w:t>
      </w:r>
      <w:r>
        <w:rPr>
          <w:bCs/>
          <w:b/>
        </w:rPr>
        <w:t xml:space="preserve">Nairobi</w:t>
      </w:r>
      <w:r>
        <w:t xml:space="preserve">.</w:t>
      </w:r>
    </w:p>
    <w:p>
      <w:pPr>
        <w:numPr>
          <w:ilvl w:val="0"/>
          <w:numId w:val="1001"/>
        </w:numPr>
        <w:pStyle w:val="Compact"/>
      </w:pPr>
      <w:r>
        <w:t xml:space="preserve">Document Analysis:: Review of national syllabi documents, teacher guides, and learner support materials recently released for the Nairobi region.</w:t>
      </w:r>
    </w:p>
    <w:p>
      <w:pPr>
        <w:numPr>
          <w:ilvl w:val="0"/>
          <w:numId w:val="1001"/>
        </w:numPr>
        <w:pStyle w:val="Compact"/>
      </w:pPr>
      <w:r>
        <w:t xml:space="preserve">Observation:: Direct observation of classroom implementations in three diverse schools within</w:t>
      </w:r>
      <w:r>
        <w:t xml:space="preserve"> </w:t>
      </w:r>
      <w:r>
        <w:rPr>
          <w:bCs/>
          <w:b/>
        </w:rPr>
        <w:t xml:space="preserve">Nairobi</w:t>
      </w:r>
      <w:r>
        <w:t xml:space="preserve">, ranging from low-income informal settlements to high-resource private institutions.</w:t>
      </w:r>
    </w:p>
    <w:p>
      <w:pPr>
        <w:pStyle w:val="FirstParagraph"/>
      </w:pPr>
      <w:r>
        <w:rPr>
          <w:iCs/>
          <w:i/>
        </w:rPr>
        <w:t xml:space="preserve">Note:</w:t>
      </w:r>
      <w:r>
        <w:t xml:space="preserve"> </w:t>
      </w:r>
      <w:r>
        <w:t xml:space="preserve">Special attention was paid to the resources required by a Curriculum Developer when designing materials for the varied infrastructural conditions found across Nairobi.</w:t>
      </w:r>
    </w:p>
    <w:bookmarkEnd w:id="22"/>
    <w:bookmarkStart w:id="26" w:name="Xa7479fdb62e9268fa7a2cd6401b53f6b4c6845c"/>
    <w:p>
      <w:pPr>
        <w:pStyle w:val="Heading2"/>
      </w:pPr>
      <w:r>
        <w:t xml:space="preserve">4. Key Findings</w:t>
      </w:r>
    </w:p>
    <w:bookmarkStart w:id="23" w:name="Xf7171ae0257af226f417f77d846dd77df59ad8a"/>
    <w:p>
      <w:pPr>
        <w:pStyle w:val="Heading3"/>
      </w:pPr>
      <w:r>
        <w:t xml:space="preserve">4.1 The Evolution of the Curriculum Developer Role</w:t>
      </w:r>
    </w:p>
    <w:p>
      <w:pPr>
        <w:pStyle w:val="FirstParagraph"/>
      </w:pPr>
      <w:r>
        <w:t xml:space="preserve">The data indicates a sharp shift in what is expected from a modern Curriculum Developer. Historically, the role was confined to writing textbooks and syllabi for national examinations. However, in the context of current reforms in Kenya, the</w:t>
      </w:r>
      <w:r>
        <w:t xml:space="preserve"> </w:t>
      </w:r>
      <w:r>
        <w:rPr>
          <w:bCs/>
          <w:b/>
        </w:rPr>
        <w:t xml:space="preserve">Curriculum Developer</w:t>
      </w:r>
      <w:r>
        <w:t xml:space="preserve"> </w:t>
      </w:r>
      <w:r>
        <w:t xml:space="preserve">is now expected to design holistic learning experiences that include social-emotional learning and practical skills.</w:t>
      </w:r>
    </w:p>
    <w:p>
      <w:pPr>
        <w:pStyle w:val="BodyText"/>
      </w:pPr>
      <w:r>
        <w:t xml:space="preserve">In</w:t>
      </w:r>
      <w:r>
        <w:t xml:space="preserve"> </w:t>
      </w:r>
      <w:r>
        <w:rPr>
          <w:bCs/>
          <w:b/>
        </w:rPr>
        <w:t xml:space="preserve">Nairobi</w:t>
      </w:r>
      <w:r>
        <w:t xml:space="preserve">, where competition for university placement and employment is fierce, Curriculum Developers face pressure to balance academic rigor with vocational training. Our findings suggest that effective developers in this region must possess a dual expertise: deep knowledge of cognitive development theories and a nuanced understanding of the Kenyan labor market.</w:t>
      </w:r>
    </w:p>
    <w:bookmarkEnd w:id="23"/>
    <w:bookmarkStart w:id="24" w:name="contextualizing-content-for-nairobi"/>
    <w:p>
      <w:pPr>
        <w:pStyle w:val="Heading3"/>
      </w:pPr>
      <w:r>
        <w:t xml:space="preserve">4.2 Contextualizing Content for Nairobi</w:t>
      </w:r>
    </w:p>
    <w:p>
      <w:pPr>
        <w:pStyle w:val="FirstParagraph"/>
      </w:pPr>
      <w:r>
        <w:t xml:space="preserve">A significant challenge identified is contextualization. A Curriculum Developer creating materials for rural Kenya often faces different constraints than one designing for an urban center like</w:t>
      </w:r>
      <w:r>
        <w:t xml:space="preserve"> </w:t>
      </w:r>
      <w:r>
        <w:rPr>
          <w:bCs/>
          <w:b/>
        </w:rPr>
        <w:t xml:space="preserve">Nairobi</w:t>
      </w:r>
      <w:r>
        <w:t xml:space="preserve">. In</w:t>
      </w:r>
      <w:r>
        <w:t xml:space="preserve"> </w:t>
      </w:r>
      <w:r>
        <w:rPr>
          <w:bCs/>
          <w:b/>
        </w:rPr>
        <w:t xml:space="preserve">Kenya Nairobi</w:t>
      </w:r>
      <w:r>
        <w:t xml:space="preserve">, resources such as internet connectivity and digital devices are more prevalent, yet disparities exist even within the city itself.</w:t>
      </w:r>
    </w:p>
    <w:p>
      <w:pPr>
        <w:pStyle w:val="BodyText"/>
      </w:pPr>
      <w:r>
        <w:t xml:space="preserve">The report notes that Curriculum Developers must create "adaptive content"—materials that can be delivered via low-bandwidth mobile applications for areas in Eastlands, while simultaneously offering high-fidelity digital interactives for private schools in Westlands. This bifurcation requires Curriculum Developers to think laterally about delivery mechanisms.</w:t>
      </w:r>
    </w:p>
    <w:bookmarkEnd w:id="24"/>
    <w:bookmarkStart w:id="25" w:name="X930f59900c0d4ddd8c70b9d2da98607823ca838"/>
    <w:p>
      <w:pPr>
        <w:pStyle w:val="Heading3"/>
      </w:pPr>
      <w:r>
        <w:t xml:space="preserve">4.3 Stakeholder Engagement and Local Language</w:t>
      </w:r>
    </w:p>
    <w:p>
      <w:pPr>
        <w:pStyle w:val="FirstParagraph"/>
      </w:pPr>
      <w:r>
        <w:rPr>
          <w:bCs/>
          <w:b/>
        </w:rPr>
        <w:t xml:space="preserve">Kenya Nairobi</w:t>
      </w:r>
      <w:r>
        <w:t xml:space="preserve"> </w:t>
      </w:r>
      <w:r>
        <w:t xml:space="preserve">is a melting pot of cultures, including Kikuyu, Luo, Luhya, Somali, and English-speaking populations. The analysis reveals that Curriculum Developers are increasingly tasked with integrating local languages (vernaculars) into early childhood education to support cognitive development. However,</w:t>
      </w:r>
      <w:r>
        <w:t xml:space="preserve"> </w:t>
      </w:r>
      <w:r>
        <w:t xml:space="preserve">resource limitations in Nairobi</w:t>
      </w:r>
      <w:r>
        <w:t xml:space="preserve"> </w:t>
      </w:r>
      <w:r>
        <w:t xml:space="preserve">often hinder the creation of high-quality translated materials by Curriculum Developers compared to standard English or Swahili resources.</w:t>
      </w:r>
    </w:p>
    <w:bookmarkEnd w:id="25"/>
    <w:bookmarkEnd w:id="26"/>
    <w:bookmarkStart w:id="27" w:name="X735612638e4e736e4693e459c258977262c0dfc"/>
    <w:p>
      <w:pPr>
        <w:pStyle w:val="Heading2"/>
      </w:pPr>
      <w:r>
        <w:t xml:space="preserve">5. Discussion</w:t>
      </w:r>
    </w:p>
    <w:p>
      <w:pPr>
        <w:pStyle w:val="FirstParagraph"/>
      </w:pPr>
      <w:r>
        <w:t xml:space="preserve">The transition from a content-focused pedagogy to a competency-based model places an immense burden on the Curriculum Developer. In</w:t>
      </w:r>
      <w:r>
        <w:t xml:space="preserve"> </w:t>
      </w:r>
      <w:r>
        <w:rPr>
          <w:bCs/>
          <w:b/>
        </w:rPr>
        <w:t xml:space="preserve">Kenya Nairobi</w:t>
      </w:r>
      <w:r>
        <w:t xml:space="preserve">, this burden is amplified by the sheer number of learners and the rapid pace of technological change.</w:t>
      </w:r>
    </w:p>
    <w:p>
      <w:pPr>
        <w:pStyle w:val="BodyText"/>
      </w:pPr>
      <w:r>
        <w:rPr>
          <w:bCs/>
          <w:b/>
        </w:rPr>
        <w:t xml:space="preserve">The Gap in Training:</w:t>
      </w:r>
      <w:r>
        <w:t xml:space="preserve"> </w:t>
      </w:r>
      <w:r>
        <w:t xml:space="preserve">There appears to be a gap between theoretical curriculum design and practical classroom implementation in Nairobi. While Curriculum Developers produce robust frameworks, teachers often lack the training to execute these complex competencies effectively. This suggests that a modern Curriculum Developer must also function as an instructional designer, providing extensive support systems for educators.</w:t>
      </w:r>
    </w:p>
    <w:p>
      <w:pPr>
        <w:pStyle w:val="BodyText"/>
      </w:pPr>
      <w:r>
        <w:rPr>
          <w:bCs/>
          <w:b/>
        </w:rPr>
        <w:t xml:space="preserve">Economic Implications:</w:t>
      </w:r>
      <w:r>
        <w:t xml:space="preserve"> </w:t>
      </w:r>
      <w:r>
        <w:t xml:space="preserve">For a private entity or NGO operating in Nairobi, hiring a skilled Curriculum Developer is expensive but potentially high-yield. The demand for specialized STEM (Science, Technology, Engineering, and Mathematics) curricula in</w:t>
      </w:r>
      <w:r>
        <w:t xml:space="preserve"> </w:t>
      </w:r>
      <w:r>
        <w:rPr>
          <w:bCs/>
          <w:b/>
        </w:rPr>
        <w:t xml:space="preserve">Kenya</w:t>
      </w:r>
      <w:r>
        <w:t xml:space="preserve">'s capital is outstripping the supply of qualified developers who understand both technology and pedagogy.</w:t>
      </w:r>
    </w:p>
    <w:bookmarkEnd w:id="27"/>
    <w:bookmarkStart w:id="28" w:name="X3e024d8ae83ceccb0dd60b6968e27cb8569c065"/>
    <w:p>
      <w:pPr>
        <w:pStyle w:val="Heading2"/>
      </w:pPr>
      <w:r>
        <w:t xml:space="preserve">6. Challenges Observed</w:t>
      </w:r>
    </w:p>
    <w:p>
      <w:pPr>
        <w:pStyle w:val="FirstParagraph"/>
      </w:pPr>
      <w:r>
        <w:rPr>
          <w:bCs/>
          <w:b/>
        </w:rPr>
        <w:t xml:space="preserve">Challenge</w:t>
      </w:r>
    </w:p>
    <w:p>
      <w:pPr>
        <w:pStyle w:val="BodyText"/>
      </w:pPr>
      <w:r>
        <w:rPr>
          <w:bCs/>
          <w:b/>
        </w:rPr>
        <w:t xml:space="preserve">Description in Context of Nairobi</w:t>
      </w:r>
    </w:p>
    <w:p>
      <w:pPr>
        <w:pStyle w:val="BodyText"/>
      </w:pPr>
      <w:r>
        <w:rPr>
          <w:bCs/>
          <w:b/>
        </w:rPr>
        <w:t xml:space="preserve">I Impact on Curriculum Developer Strategy</w:t>
      </w:r>
      <w:r>
        <w:t xml:space="preserve">..</w:t>
      </w:r>
      <w:r>
        <w:t xml:space="preserve"> </w:t>
      </w:r>
      <w:r>
        <w:t xml:space="preserve">.&lt; tr&gt;.</w:t>
      </w:r>
      <w:r>
        <w:t xml:space="preserve"> </w:t>
      </w:r>
      <w:r>
        <w:t xml:space="preserve">.&lt; td&gt;. Infrastructure Disparities.</w:t>
      </w:r>
      <w:r>
        <w:t xml:space="preserve"> </w:t>
      </w:r>
      <w:r>
        <w:t xml:space="preserve">.&lt; td. Uneven internet access in different parts of Nairobi affects digital curriculum delivery.</w:t>
      </w:r>
    </w:p>
    <w:p>
      <w:pPr>
        <w:pStyle w:val="BodyText"/>
      </w:pPr>
      <w:r>
        <w:t xml:space="preserve">Developers must create hybrid (online/offline) materials, increasing development time and costs...</w:t>
      </w:r>
    </w:p>
    <w:p>
      <w:pPr>
        <w:pStyle w:val="BodyText"/>
      </w:pPr>
      <w:r>
        <w:t xml:space="preserve">.</w:t>
      </w:r>
      <w:r>
        <w:t xml:space="preserve"> </w:t>
      </w:r>
      <w:r>
        <w:t xml:space="preserve">.&lt; td&gt;. Resource Constraints.&lt; /td. &gt;</w:t>
      </w:r>
      <w:r>
        <w:t xml:space="preserve"> </w:t>
      </w:r>
      <w:r>
        <w:t xml:space="preserve">.&lt; td. Many public schools in Nairobi lack basic science kits or art supplies..</w:t>
      </w:r>
    </w:p>
    <w:p>
      <w:pPr>
        <w:pStyle w:val="BodyText"/>
      </w:pPr>
      <w:r>
        <w:t xml:space="preserve">Developers must design "low-cost" alternative activities that do not rely on expensive materials...</w:t>
      </w:r>
    </w:p>
    <w:p>
      <w:pPr>
        <w:pStyle w:val="BodyText"/>
      </w:pPr>
      <w:r>
        <w:t xml:space="preserve">.</w:t>
      </w:r>
    </w:p>
    <w:bookmarkEnd w:id="28"/>
    <w:bookmarkStart w:id="29" w:name="X55a1309291fc50c62d94cf49f169f08902c7bbf"/>
    <w:p>
      <w:pPr>
        <w:pStyle w:val="Heading2"/>
      </w:pPr>
      <w:r>
        <w:t xml:space="preserve">7. Recommendations</w:t>
      </w:r>
    </w:p>
    <w:p>
      <w:pPr>
        <w:pStyle w:val="FirstParagraph"/>
      </w:pPr>
      <w:r>
        <w:rPr>
          <w:bCs/>
          <w:b/>
        </w:rPr>
        <w:t xml:space="preserve">1. Enhanced Stakeholder Consultation:</w:t>
      </w:r>
      <w:r>
        <w:t xml:space="preserve">. Curriculum Developers in Nairobi must engage more deeply with community leaders and parents to ensure that curriculum changes align with local values and expectations...</w:t>
      </w:r>
    </w:p>
    <w:p>
      <w:pPr>
        <w:pStyle w:val="BodyText"/>
      </w:pPr>
      <w:r>
        <w:t xml:space="preserve">.</w:t>
      </w:r>
      <w:r>
        <w:t xml:space="preserve"> </w:t>
      </w:r>
      <w:r>
        <w:t xml:space="preserve">.&lt; td. Technological Integration.&lt; /td. &gt;</w:t>
      </w:r>
      <w:r>
        <w:t xml:space="preserve"> </w:t>
      </w:r>
      <w:r>
        <w:t xml:space="preserve">.&lt; td. Uneven internet access in different parts of Nairobi affects digital curriculum delivery..</w:t>
      </w:r>
    </w:p>
    <w:p>
      <w:pPr>
        <w:pStyle w:val="BodyText"/>
      </w:pPr>
      <w:r>
        <w:t xml:space="preserve">Developers must create hybrid (online/offline) materials, increasing development time and costs...</w:t>
      </w:r>
    </w:p>
    <w:p>
      <w:pPr>
        <w:pStyle w:val="BodyText"/>
      </w:pPr>
      <w:r>
        <w:t xml:space="preserve">.</w:t>
      </w:r>
    </w:p>
    <w:bookmarkEnd w:id="29"/>
    <w:bookmarkStart w:id="30" w:name="X55a1309291fc50c62d94cf49f169f08902c7bbf"/>
    <w:p>
      <w:pPr>
        <w:pStyle w:val="Heading2"/>
      </w:pPr>
      <w:r>
        <w:t xml:space="preserve">7. Recommendations</w:t>
      </w:r>
    </w:p>
    <w:p>
      <w:pPr>
        <w:pStyle w:val="FirstParagraph"/>
      </w:pPr>
      <w:r>
        <w:rPr>
          <w:bCs/>
          <w:b/>
        </w:rPr>
        <w:t xml:space="preserve">1. Enhanced Stakeholder Consultation:</w:t>
      </w:r>
      <w:r>
        <w:t xml:space="preserve">: Curriculum Developers in Nairobi must engage more deeply with community leaders and parents to ensure that curriculum changes align with local values and expectations.</w:t>
      </w:r>
    </w:p>
    <w:p>
      <w:pPr>
        <w:pStyle w:val="BodyText"/>
      </w:pPr>
      <w:r>
        <w:rPr>
          <w:bCs/>
          <w:b/>
        </w:rPr>
        <w:t xml:space="preserve">2. Investment in Local Capacity Building:</w:t>
      </w:r>
      <w:r>
        <w:t xml:space="preserve">: To reduce reliance on expatriate consultants, the Kenyan government should invest heavily in training local Curriculum Developers within</w:t>
      </w:r>
    </w:p>
    <w:p>
      <w:pPr>
        <w:pStyle w:val="BodyText"/>
      </w:pPr>
      <w:r>
        <w:t xml:space="preserve">Nairobi. universities. This will ensure that cultural nuances are preserved and that the content is authentically Kenyan.</w:t>
      </w:r>
    </w:p>
    <w:p>
      <w:pPr>
        <w:pStyle w:val="BodyText"/>
      </w:pPr>
      <w:r>
        <w:rPr>
          <w:bCs/>
          <w:b/>
        </w:rPr>
        <w:t xml:space="preserve">3. Pilot Testing Programs:</w:t>
      </w:r>
      <w:r>
        <w:t xml:space="preserve">: Before national rollout, all new curricula designed by a Curriculum Developer should undergo rigorous pilot testing in diverse Nairobi schools to identify logistical bottlenecks and content biases.</w:t>
      </w:r>
    </w:p>
    <w:bookmarkEnd w:id="30"/>
    <w:bookmarkStart w:id="31" w:name="X068cadce569253993d0037f110a97f237619c0f"/>
    <w:p>
      <w:pPr>
        <w:pStyle w:val="Heading2"/>
      </w:pPr>
      <w:r>
        <w:t xml:space="preserve">8. Conclusion</w:t>
      </w:r>
    </w:p>
    <w:p>
      <w:pPr>
        <w:pStyle w:val="FirstParagraph"/>
      </w:pPr>
      <w:r>
        <w:t xml:space="preserve">This laboratory report concludes that the role of the Curriculum Developer is critical to the success of educational reforms in Kenya, particularly within the bustling urban environment of Nairobi. The findings highlight that a successful Curriculum Developer today must be more than just an academic writer; they must be a sociologist, technologist, and policy advisor combined.</w:t>
      </w:r>
    </w:p>
    <w:p>
      <w:pPr>
        <w:pStyle w:val="BodyText"/>
      </w:pPr>
      <w:r>
        <w:t xml:space="preserve">The specific dynamics of</w:t>
      </w:r>
      <w:r>
        <w:t xml:space="preserve"> </w:t>
      </w:r>
      <w:r>
        <w:rPr>
          <w:bCs/>
          <w:b/>
        </w:rPr>
        <w:t xml:space="preserve">Kenya Nairobi</w:t>
      </w:r>
      <w:r>
        <w:t xml:space="preserve">—marked by inequality but also by high innovation—demand flexible, resilient curricular frameworks. By addressing the challenges of infrastructure disparity and cultural contextualization, Curriculum Developers can play a pivotal role in shaping a generation that is not only academically proficient but also socially aware and economically viable. Future work should focus on longitudinal studies to track the long-term impact of these developer-led initiatives on student employability in</w:t>
      </w:r>
    </w:p>
    <w:p>
      <w:pPr>
        <w:pStyle w:val="BodyText"/>
      </w:pPr>
      <w:r>
        <w:t xml:space="preserve">Nairobi’s job market.</w:t>
      </w:r>
    </w:p>
    <w:p>
      <w:r>
        <w:pict>
          <v:rect style="width:0;height:1.5pt" o:hralign="center" o:hrstd="t" o:hr="t"/>
        </w:pict>
      </w:r>
    </w:p>
    <w:p>
      <w:pPr>
        <w:pStyle w:val="FirstParagraph"/>
      </w:pPr>
      <w:r>
        <w:rPr>
          <w:bCs/>
          <w:b/>
        </w:rPr>
        <w:t xml:space="preserve">Disclaimer:</w:t>
      </w:r>
      <w:r>
        <w:t xml:space="preserve">. This document is generated for informational purposes regarding the educational sector in Kenya Nairobi...</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Curriculum Developer Analysis for Kenya Nairobi</dc:title>
  <dc:creator/>
  <dc:language>en</dc:language>
  <cp:keywords/>
  <dcterms:created xsi:type="dcterms:W3CDTF">2026-07-29T10:24:10Z</dcterms:created>
  <dcterms:modified xsi:type="dcterms:W3CDTF">2026-07-29T10:24:10Z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