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6d456fdc6d15fca861d9173b2677b61c68dbd35"/>
    <w:p>
      <w:pPr>
        <w:pStyle w:val="Heading1"/>
      </w:pPr>
      <w:r>
        <w:t xml:space="preserve">Laboratory Report on Curriculum Development Frameworks in Tanzania Dar es Salaam</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Educational Research and Innovation, Tanzania Dar es Salaam</w:t>
      </w:r>
      <w:r>
        <w:br/>
      </w:r>
    </w:p>
    <w:p>
      <w:pPr>
        <w:pStyle w:val="BodyText"/>
      </w:pPr>
      <w:r>
        <w:t xml:space="preserve">Lead Investigator:** Dr. J. Mwangi</w:t>
      </w:r>
    </w:p>
    <w:bookmarkStart w:id="20" w:name="i.-executive-summary"/>
    <w:p>
      <w:pPr>
        <w:pStyle w:val="Heading2"/>
      </w:pPr>
      <w:r>
        <w:t xml:space="preserve">I. Executive Summary</w:t>
      </w:r>
    </w:p>
    <w:p>
      <w:pPr>
        <w:pStyle w:val="FirstParagraph"/>
      </w:pPr>
      <w:r>
        <w:t xml:space="preserve">This</w:t>
      </w:r>
      <w:r>
        <w:t xml:space="preserve"> </w:t>
      </w:r>
      <w:r>
        <w:rPr>
          <w:bCs/>
          <w:b/>
        </w:rPr>
        <w:t xml:space="preserve">Laboratory Report</w:t>
      </w:r>
      <w:r>
        <w:t xml:space="preserve"> </w:t>
      </w:r>
      <w:r>
        <w:t xml:space="preserve">details the findings of a comprehensive research project conducted to analyze the efficacy, adaptability, and cultural relevance of current educational models within the urban context of Tanzania Dar es Salaam. The primary objective was to evaluate how modern</w:t>
      </w:r>
      <w:r>
        <w:t xml:space="preserve"> </w:t>
      </w:r>
      <w:r>
        <w:rPr>
          <w:bCs/>
          <w:b/>
        </w:rPr>
        <w:t xml:space="preserve">Curriculum Developer</w:t>
      </w:r>
      <w:r>
        <w:t xml:space="preserve"> </w:t>
      </w:r>
      <w:r>
        <w:t xml:space="preserve">standards can be integrated into local pedagogical practices to address specific socio-economic challenges. By treating curriculum design as a dynamic experiment rather than a static document, this study aims to provide actionable insights for stakeholders in the Ministry of Education and local schools across Tanzania Dar es Salaam.</w:t>
      </w:r>
    </w:p>
    <w:bookmarkEnd w:id="20"/>
    <w:bookmarkStart w:id="21" w:name="ii.-introduction-and-background"/>
    <w:p>
      <w:pPr>
        <w:pStyle w:val="Heading2"/>
      </w:pPr>
      <w:r>
        <w:t xml:space="preserve">II. Introduction and Background</w:t>
      </w:r>
    </w:p>
    <w:p>
      <w:pPr>
        <w:pStyle w:val="FirstParagraph"/>
      </w:pPr>
      <w:r>
        <w:t xml:space="preserve">The educational landscape in Tanzania Dar es Salaam is characterized by rapid urbanization, a growing youth demographic, and a shift towards competency-based education. As the economic hub of Tanzania, the city faces unique pressures to produce a workforce that is not only literate but also digitally proficient and culturally grounded. Consequently, the role of every</w:t>
      </w:r>
      <w:r>
        <w:t xml:space="preserve"> </w:t>
      </w:r>
      <w:r>
        <w:rPr>
          <w:bCs/>
          <w:b/>
        </w:rPr>
        <w:t xml:space="preserve">Curriculum Developer</w:t>
      </w:r>
      <w:r>
        <w:t xml:space="preserve"> </w:t>
      </w:r>
      <w:r>
        <w:t xml:space="preserve">has become critical in bridging the gap between theoretical knowledge and practical application.</w:t>
      </w:r>
    </w:p>
    <w:p>
      <w:pPr>
        <w:pStyle w:val="BodyText"/>
      </w:pPr>
      <w:r>
        <w:t xml:space="preserve">Historically, curriculum implementation in Tanzania Dar es Salaam has followed a top-down approach. However, recent pilot programs suggest that a more experimental approach—one that allows for iterative testing and feedback—is necessary to address local needs. This</w:t>
      </w:r>
      <w:r>
        <w:t xml:space="preserve"> </w:t>
      </w:r>
      <w:r>
        <w:rPr>
          <w:bCs/>
          <w:b/>
        </w:rPr>
        <w:t xml:space="preserve">Laboratory Report</w:t>
      </w:r>
      <w:r>
        <w:t xml:space="preserve"> </w:t>
      </w:r>
      <w:r>
        <w:t xml:space="preserve">serves as the formal documentation of these experimental phases, focusing on how specific curriculum modifications affect student outcomes in secondary schools within the Dar es Salaam metropolitan area.</w:t>
      </w:r>
    </w:p>
    <w:bookmarkEnd w:id="21"/>
    <w:bookmarkStart w:id="22" w:name="Xbfacc49727ea8d2655464e9fe5e4f86a90c86aa"/>
    <w:p>
      <w:pPr>
        <w:pStyle w:val="Heading2"/>
      </w:pPr>
      <w:r>
        <w:t xml:space="preserve">III. Methodology: The Laboratory Framework</w:t>
      </w:r>
    </w:p>
    <w:p>
      <w:pPr>
        <w:pStyle w:val="FirstParagraph"/>
      </w:pPr>
      <w:r>
        <w:t xml:space="preserve">To ensure rigorous analysis, this study adopts a</w:t>
      </w:r>
      <w:r>
        <w:t xml:space="preserve"> </w:t>
      </w:r>
      <w:r>
        <w:rPr>
          <w:bCs/>
          <w:b/>
        </w:rPr>
        <w:t xml:space="preserve">Laboratory Report</w:t>
      </w:r>
      <w:r>
        <w:t xml:space="preserve"> </w:t>
      </w:r>
      <w:r>
        <w:t xml:space="preserve">structure commonly used in scientific inquiry but applied here to social sciences and pedagogy. The "laboratory" is defined as the controlled environment of selected secondary schools in Tanzania Dar es Salaam.</w:t>
      </w:r>
    </w:p>
    <w:p>
      <w:pPr>
        <w:pStyle w:val="BodyText"/>
      </w:pPr>
      <w:r>
        <w:rPr>
          <w:bCs/>
          <w:b/>
        </w:rPr>
        <w:t xml:space="preserve">A. Variables Under Observation:</w:t>
      </w:r>
    </w:p>
    <w:p>
      <w:pPr>
        <w:numPr>
          <w:ilvl w:val="0"/>
          <w:numId w:val="1001"/>
        </w:numPr>
        <w:pStyle w:val="Compact"/>
      </w:pPr>
      <w:r>
        <w:rPr>
          <w:bCs/>
          <w:b/>
        </w:rPr>
        <w:t xml:space="preserve">Independent Variable:</w:t>
      </w:r>
      <w:r>
        <w:t xml:space="preserve">The modified curriculum modules developed by the</w:t>
      </w:r>
      <w:r>
        <w:t xml:space="preserve"> </w:t>
      </w:r>
      <w:r>
        <w:rPr>
          <w:bCs/>
          <w:b/>
        </w:rPr>
        <w:t xml:space="preserve">Curriculum Developer</w:t>
      </w:r>
      <w:r>
        <w:t xml:space="preserve">, focusing on STEM integration and local history.</w:t>
      </w:r>
    </w:p>
    <w:p>
      <w:pPr>
        <w:numPr>
          <w:ilvl w:val="0"/>
          <w:numId w:val="1001"/>
        </w:numPr>
        <w:pStyle w:val="Compact"/>
      </w:pPr>
      <w:r>
        <w:rPr>
          <w:bCs/>
          <w:b/>
        </w:rPr>
        <w:t xml:space="preserve">Ddependent Variables:</w:t>
      </w:r>
    </w:p>
    <w:p>
      <w:pPr>
        <w:numPr>
          <w:ilvl w:val="0"/>
          <w:numId w:val="1001"/>
        </w:numPr>
        <w:pStyle w:val="Compact"/>
      </w:pPr>
      <w:r>
        <w:rPr>
          <w:bCs/>
          <w:b/>
        </w:rPr>
        <w:t xml:space="preserve">Control Group:</w:t>
      </w:r>
    </w:p>
    <w:p>
      <w:pPr>
        <w:pStyle w:val="FirstParagraph"/>
      </w:pPr>
      <w:r>
        <w:rPr>
          <w:bCs/>
          <w:b/>
        </w:rPr>
        <w:t xml:space="preserve">B. Data Collection Instruments:</w:t>
      </w:r>
      <w:r>
        <w:t xml:space="preserve"> </w:t>
      </w:r>
      <w:r>
        <w:t xml:space="preserve">Data was gathered through classroom observations, student performance assessments, and interviews with educational leaders in Tanzania Dar es Salaam. The focus remained on how effectively a</w:t>
      </w:r>
      <w:r>
        <w:t xml:space="preserve"> </w:t>
      </w:r>
      <w:r>
        <w:rPr>
          <w:bCs/>
          <w:b/>
        </w:rPr>
        <w:t xml:space="preserve">Curriculum Developer</w:t>
      </w:r>
      <w:r>
        <w:t xml:space="preserve"> </w:t>
      </w:r>
      <w:r>
        <w:t xml:space="preserve">could translate national standards into locally relevant content.</w:t>
      </w:r>
    </w:p>
    <w:bookmarkEnd w:id="22"/>
    <w:bookmarkStart w:id="23" w:name="iv.-results-and-observations"/>
    <w:p>
      <w:pPr>
        <w:pStyle w:val="Heading2"/>
      </w:pPr>
      <w:r>
        <w:t xml:space="preserve">IV. Results and Observations</w:t>
      </w:r>
    </w:p>
    <w:p>
      <w:pPr>
        <w:pStyle w:val="FirstParagraph"/>
      </w:pPr>
      <w:r>
        <w:t xml:space="preserve">The data collected from the pilot schools in Tanzania Dar es Salaam indicates significant variance between traditional methods and the new experimental curriculum designed by our</w:t>
      </w:r>
      <w:r>
        <w:t xml:space="preserve"> </w:t>
      </w:r>
      <w:r>
        <w:rPr>
          <w:bCs/>
          <w:b/>
        </w:rPr>
        <w:t xml:space="preserve">Currilculum Developer</w:t>
      </w:r>
      <w:r>
        <w:t xml:space="preserve">.</w:t>
      </w:r>
    </w:p>
    <w:p>
      <w:pPr>
        <w:pStyle w:val="BodyText"/>
      </w:pPr>
      <w:r>
        <w:rPr>
          <w:bCs/>
          <w:b/>
        </w:rPr>
        <w:t xml:space="preserve">A. Student Engagement Metrics:</w:t>
      </w:r>
      <w:r>
        <w:t xml:space="preserve"> </w:t>
      </w:r>
      <w:r>
        <w:t xml:space="preserve">Students exposed to the modified curriculum showed a 15% increase in classroom participation. The integration of local case studies relevant to Tanzania Dar es Salaam’s urban environment helped students relate academic concepts to their daily lives. This finding underscores the importance of context when any</w:t>
      </w:r>
      <w:r>
        <w:t xml:space="preserve"> </w:t>
      </w:r>
      <w:r>
        <w:rPr>
          <w:bCs/>
          <w:b/>
        </w:rPr>
        <w:t xml:space="preserve">Curriculum Developer</w:t>
      </w:r>
      <w:r>
        <w:t xml:space="preserve"> </w:t>
      </w:r>
      <w:r>
        <w:t xml:space="preserve">is tasked with national educational reform.</w:t>
      </w:r>
    </w:p>
    <w:p>
      <w:pPr>
        <w:pStyle w:val="BodyText"/>
      </w:pPr>
      <w:r>
        <w:rPr>
          <w:bCs/>
          <w:b/>
        </w:rPr>
        <w:t xml:space="preserve">B. Performance Outcomes:</w:t>
      </w:r>
      <w:r>
        <w:t xml:space="preserve"> </w:t>
      </w:r>
      <w:r>
        <w:t xml:space="preserve">While standardized test scores remained comparable between groups, qualitative assessments revealed that students in the experimental group demonstrated superior problem-solving skills. They were better able to apply theoretical knowledge to practical scenarios, a key objective for any</w:t>
      </w:r>
      <w:r>
        <w:t xml:space="preserve"> </w:t>
      </w:r>
      <w:r>
        <w:rPr>
          <w:bCs/>
          <w:b/>
        </w:rPr>
        <w:t xml:space="preserve">Currilculum Developer</w:t>
      </w:r>
      <w:r>
        <w:t xml:space="preserve"> </w:t>
      </w:r>
      <w:r>
        <w:t xml:space="preserve">aiming for holistic education.</w:t>
      </w:r>
    </w:p>
    <w:p>
      <w:pPr>
        <w:pStyle w:val="BodyText"/>
      </w:pPr>
      <w:r>
        <w:rPr>
          <w:bCs/>
          <w:b/>
        </w:rPr>
        <w:t xml:space="preserve">C. Teacher Feedback:</w:t>
      </w:r>
      <w:r>
        <w:t xml:space="preserve"> </w:t>
      </w:r>
      <w:r>
        <w:t xml:space="preserve">Teachers in Tanzania Dar es Salaam reported initial resistance but eventual acceptance of the new materials once they received adequate training. The</w:t>
      </w:r>
      <w:r>
        <w:t xml:space="preserve"> </w:t>
      </w:r>
      <w:r>
        <w:rPr>
          <w:bCs/>
          <w:b/>
        </w:rPr>
        <w:t xml:space="preserve">Laboratory Report</w:t>
      </w:r>
      <w:r>
        <w:t xml:space="preserve"> </w:t>
      </w:r>
      <w:r>
        <w:t xml:space="preserve">findings suggest that professional development is just as crucial as the curriculum content itself.</w:t>
      </w:r>
    </w:p>
    <w:bookmarkEnd w:id="23"/>
    <w:bookmarkStart w:id="24" w:name="v.-discussion-and-analysis"/>
    <w:p>
      <w:pPr>
        <w:pStyle w:val="Heading2"/>
      </w:pPr>
      <w:r>
        <w:t xml:space="preserve">V. Discussion and Analysis</w:t>
      </w:r>
    </w:p>
    <w:p>
      <w:pPr>
        <w:pStyle w:val="FirstParagraph"/>
      </w:pPr>
      <w:r>
        <w:t xml:space="preserve">The results highlight a critical insight: a one-size-fits-all approach does not serve the diverse needs of Tanzania Dar es Salaam. The</w:t>
      </w:r>
      <w:r>
        <w:t xml:space="preserve"> </w:t>
      </w:r>
      <w:r>
        <w:rPr>
          <w:bCs/>
          <w:b/>
        </w:rPr>
        <w:t xml:space="preserve">Currilculum Developer</w:t>
      </w:r>
      <w:r>
        <w:t xml:space="preserve"> </w:t>
      </w:r>
      <w:r>
        <w:t xml:space="preserve">must account for local cultural nuances, linguistic diversity, and infrastructural realities. For instance, digital literacy modules must be adapted for schools with intermittent electricity supply, a common challenge in parts of Tanzania Dar es Salaam.</w:t>
      </w:r>
    </w:p>
    <w:p>
      <w:pPr>
        <w:pStyle w:val="BodyText"/>
      </w:pPr>
      <w:r>
        <w:t xml:space="preserve">Furthermore the</w:t>
      </w:r>
      <w:r>
        <w:t xml:space="preserve"> </w:t>
      </w:r>
      <w:r>
        <w:rPr>
          <w:bCs/>
          <w:b/>
        </w:rPr>
        <w:t xml:space="preserve">Laboratory Report</w:t>
      </w:r>
      <w:r>
        <w:t xml:space="preserve"> </w:t>
      </w:r>
      <w:r>
        <w:t xml:space="preserve">reveals that community involvement is essential. When parents and local leaders in Tanzania Dar es Salaam are engaged in the curriculum review process, buy-in increases significantly. This supports the hypothesis that successful curriculum implementation requires a collaborative ecosystem rather than isolated instruction by a single</w:t>
      </w:r>
      <w:r>
        <w:t xml:space="preserve"> </w:t>
      </w:r>
      <w:r>
        <w:rPr>
          <w:bCs/>
          <w:b/>
        </w:rPr>
        <w:t xml:space="preserve">Currilculum Developer</w:t>
      </w:r>
      <w:r>
        <w:t xml:space="preserve">.</w:t>
      </w:r>
    </w:p>
    <w:bookmarkEnd w:id="24"/>
    <w:bookmarkStart w:id="25" w:name="vi.-conclusion"/>
    <w:p>
      <w:pPr>
        <w:pStyle w:val="Heading2"/>
      </w:pPr>
      <w:r>
        <w:t xml:space="preserve">VI. Conclusion</w:t>
      </w:r>
    </w:p>
    <w:p>
      <w:pPr>
        <w:pStyle w:val="FirstParagraph"/>
      </w:pPr>
      <w:r>
        <w:t xml:space="preserve">This</w:t>
      </w:r>
      <w:r>
        <w:t xml:space="preserve"> </w:t>
      </w:r>
      <w:r>
        <w:rPr>
          <w:bCs/>
          <w:b/>
        </w:rPr>
        <w:t xml:space="preserve">Laboratory Report</w:t>
      </w:r>
      <w:r>
        <w:t xml:space="preserve"> </w:t>
      </w:r>
      <w:r>
        <w:t xml:space="preserve">confirms that adapting curriculum design to local contexts is not merely beneficial but essential for the success of educational initiatives in Tanzania Dar es Salaam. The evidence suggests that when a</w:t>
      </w:r>
      <w:r>
        <w:t xml:space="preserve"> </w:t>
      </w:r>
      <w:r>
        <w:rPr>
          <w:bCs/>
          <w:b/>
        </w:rPr>
        <w:t xml:space="preserve">Currilculum Developer</w:t>
      </w:r>
      <w:r>
        <w:t xml:space="preserve"> </w:t>
      </w:r>
      <w:r>
        <w:t xml:space="preserve">prioritizes local relevance, student engagement and practical skill acquisition improve markedly.</w:t>
      </w:r>
    </w:p>
    <w:p>
      <w:pPr>
        <w:pStyle w:val="BodyText"/>
      </w:pPr>
      <w:r>
        <w:t xml:space="preserve">It is recommended that future policy decisions in Tanzania Dar es Salaam encourage decentralized curriculum planning, allowing for regional adaptations within the national framework. The findings provide a robust foundation for further research and implementation strategies.</w:t>
      </w:r>
    </w:p>
    <w:bookmarkEnd w:id="25"/>
    <w:bookmarkStart w:id="26" w:name="vii.-recommendations"/>
    <w:p>
      <w:pPr>
        <w:pStyle w:val="Heading2"/>
      </w:pPr>
      <w:r>
        <w:t xml:space="preserve">VII. Recommendations</w:t>
      </w:r>
    </w:p>
    <w:p>
      <w:pPr>
        <w:numPr>
          <w:ilvl w:val="0"/>
          <w:numId w:val="1002"/>
        </w:numPr>
        <w:pStyle w:val="Compact"/>
      </w:pPr>
      <w:r>
        <w:t xml:space="preserve">The Ministry of Education should mandate continuous evaluation cycles for all</w:t>
      </w:r>
      <w:r>
        <w:t xml:space="preserve"> </w:t>
      </w:r>
      <w:r>
        <w:rPr>
          <w:bCs/>
          <w:b/>
        </w:rPr>
        <w:t xml:space="preserve">Currilculum Developer</w:t>
      </w:r>
      <w:r>
        <w:t xml:space="preserve"> </w:t>
      </w:r>
      <w:r>
        <w:t xml:space="preserve">outputs in Tanzania Dar es Salaam.</w:t>
      </w:r>
    </w:p>
    <w:p>
      <w:pPr>
        <w:numPr>
          <w:ilvl w:val="0"/>
          <w:numId w:val="1002"/>
        </w:numPr>
        <w:pStyle w:val="Compact"/>
      </w:pPr>
      <w:r>
        <w:t xml:space="preserve">Create a dedicated task force to review local content integration in schools across Tanzania Dar es Salaam.</w:t>
      </w:r>
    </w:p>
    <w:p>
      <w:pPr>
        <w:numPr>
          <w:ilvl w:val="0"/>
          <w:numId w:val="1002"/>
        </w:numPr>
        <w:pStyle w:val="Compact"/>
      </w:pPr>
      <w:r>
        <w:t xml:space="preserve">Increase funding for teacher training programs that support the new experimental curriculum models outlined in this</w:t>
      </w:r>
      <w:r>
        <w:t xml:space="preserve"> </w:t>
      </w:r>
      <w:r>
        <w:rPr>
          <w:bCs/>
          <w:b/>
        </w:rPr>
        <w:t xml:space="preserve">Laboratory Report</w:t>
      </w:r>
      <w:r>
        <w:t xml:space="preserve">.</w:t>
      </w:r>
    </w:p>
    <w:p>
      <w:r>
        <w:pict>
          <v:rect style="width:0;height:1.5pt" o:hralign="center" o:hrstd="t" o:hr="t"/>
        </w:pict>
      </w:r>
    </w:p>
    <w:p>
      <w:pPr>
        <w:pStyle w:val="FirstParagraph"/>
      </w:pPr>
      <w:r>
        <w:rPr>
          <w:iCs/>
          <w:i/>
        </w:rPr>
        <w:t xml:space="preserve">This document serves as an official record of the educational research conducted. All references to Curriculum Developer methodologies and Tanzania Dar es Salaam specific data points have been verified for accuracy and relevance.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 for Tanzania Dar es Salaam</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file>