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cfc5e37c1c816a5ee3e2f3e677ebfd97616376e"/>
    <w:p>
      <w:pPr>
        <w:pStyle w:val="Heading1"/>
      </w:pPr>
      <w:r>
        <w:t xml:space="preserve">LABORATORY REPORT: STRATEGIC CURRICULUM DEVELOPMENT FRAMEWORK</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Dubai Educational Research Lab</w:t>
      </w:r>
      <w:r>
        <w:br/>
      </w:r>
      <w:r>
        <w:rPr>
          <w:bCs/>
          <w:b/>
        </w:rPr>
        <w:t xml:space="preserve">Focused Region:</w:t>
      </w:r>
      <w:r>
        <w:t xml:space="preserve"> </w:t>
      </w:r>
      <w:r>
        <w:t xml:space="preserve">United Arab Emirates, specifically the emirate of Dubai</w:t>
      </w:r>
    </w:p>
    <w:bookmarkStart w:id="20" w:name="executive-summary-and-introduction"/>
    <w:p>
      <w:pPr>
        <w:pStyle w:val="Heading2"/>
      </w:pPr>
      <w:r>
        <w:t xml:space="preserve">1. Executive Summary and Introduction</w:t>
      </w:r>
    </w:p>
    <w:p>
      <w:pPr>
        <w:pStyle w:val="FirstParagraph"/>
      </w:pPr>
      <w:r>
        <w:t xml:space="preserve">This document serves as a comprehensive laboratory report detailing the structural, pedagogical, and regulatory dynamics associated with being a</w:t>
      </w:r>
      <w:r>
        <w:t xml:space="preserve"> </w:t>
      </w:r>
      <w:r>
        <w:rPr>
          <w:bCs/>
          <w:b/>
        </w:rPr>
        <w:t xml:space="preserve">Curriculum Developer</w:t>
      </w:r>
      <w:r>
        <w:t xml:space="preserve">. The primary focus of this study is the unique educational ecosystem within the</w:t>
      </w:r>
      <w:r>
        <w:t xml:space="preserve"> </w:t>
      </w:r>
      <w:r>
        <w:rPr>
          <w:bCs/>
          <w:b/>
        </w:rPr>
        <w:t xml:space="preserve">United Arab Emirates Dubai</w:t>
      </w:r>
      <w:r>
        <w:t xml:space="preserve">. As Dubai positions itself as a global hub for knowledge economy and innovation, the role of curriculum design extends beyond mere academic instruction; it becomes a strategic instrument for nation-building, cultural preservation, and future economic readiness. This report analyzes how</w:t>
      </w:r>
      <w:r>
        <w:t xml:space="preserve"> </w:t>
      </w:r>
      <w:r>
        <w:rPr>
          <w:bCs/>
          <w:b/>
        </w:rPr>
        <w:t xml:space="preserve">Curriculum Developer</w:t>
      </w:r>
      <w:r>
        <w:t xml:space="preserve"> </w:t>
      </w:r>
      <w:r>
        <w:t xml:space="preserve">professionals must navigate the complex interplay between international standards and local mandates within the</w:t>
      </w:r>
      <w:r>
        <w:t xml:space="preserve"> </w:t>
      </w:r>
      <w:r>
        <w:rPr>
          <w:bCs/>
          <w:b/>
        </w:rPr>
        <w:t xml:space="preserve">United Arab Emirates Dubai</w:t>
      </w:r>
      <w:r>
        <w:t xml:space="preserve">.</w:t>
      </w:r>
    </w:p>
    <w:bookmarkEnd w:id="20"/>
    <w:bookmarkStart w:id="21" w:name="objectives-of-the-study"/>
    <w:p>
      <w:pPr>
        <w:pStyle w:val="Heading2"/>
      </w:pPr>
      <w:r>
        <w:t xml:space="preserve">2. Objectives of the Study</w:t>
      </w:r>
    </w:p>
    <w:p>
      <w:pPr>
        <w:numPr>
          <w:ilvl w:val="0"/>
          <w:numId w:val="1001"/>
        </w:numPr>
        <w:pStyle w:val="Compact"/>
      </w:pPr>
      <w:r>
        <w:t xml:space="preserve">To analyze the regulatory requirements imposed by the Knowledge and Human Development Authority (KHDA) on all educational institutions in Dubai.</w:t>
      </w:r>
    </w:p>
    <w:p>
      <w:pPr>
        <w:numPr>
          <w:ilvl w:val="0"/>
          <w:numId w:val="1001"/>
        </w:numPr>
        <w:pStyle w:val="Compact"/>
      </w:pPr>
      <w:r>
        <w:t xml:space="preserve">To evaluate how a professional role as a</w:t>
      </w:r>
      <w:r>
        <w:t xml:space="preserve"> </w:t>
      </w:r>
      <w:r>
        <w:rPr>
          <w:bCs/>
          <w:b/>
        </w:rPr>
        <w:t xml:space="preserve">Curriculum Developer</w:t>
      </w:r>
      <w:r>
        <w:br/>
      </w:r>
      <w:r>
        <w:t xml:space="preserve">must adapt to the Vision 2031 goals of the UAE.</w:t>
      </w:r>
    </w:p>
    <w:p>
      <w:pPr>
        <w:numPr>
          <w:ilvl w:val="0"/>
          <w:numId w:val="1001"/>
        </w:numPr>
        <w:pStyle w:val="Compact"/>
      </w:pPr>
      <w:r>
        <w:t xml:space="preserve">To assess the impact of digital transformation and Artificial Intelligence (AI) integration on curriculum structures in Dubai schools.</w:t>
      </w:r>
    </w:p>
    <w:bookmarkEnd w:id="21"/>
    <w:bookmarkStart w:id="22" w:name="methodology"/>
    <w:p>
      <w:pPr>
        <w:pStyle w:val="Heading2"/>
      </w:pPr>
      <w:r>
        <w:t xml:space="preserve">3. Methodology</w:t>
      </w:r>
    </w:p>
    <w:p>
      <w:pPr>
        <w:pStyle w:val="FirstParagraph"/>
      </w:pPr>
      <w:r>
        <w:t xml:space="preserve">This lab report employs a qualitative analysis approach. Data was collected through an examination of public policy documents from the Ministry of Education and KHDA, comparative analysis of International Baccalaureate (IB) and American Diploma frameworks currently prevalent in the region, and stakeholder interviews with educators operating within the</w:t>
      </w:r>
      <w:r>
        <w:t xml:space="preserve"> </w:t>
      </w:r>
      <w:r>
        <w:rPr>
          <w:bCs/>
          <w:b/>
        </w:rPr>
        <w:t xml:space="preserve">United Arab Emirates Dubai</w:t>
      </w:r>
      <w:r>
        <w:t xml:space="preserve"> </w:t>
      </w:r>
      <w:r>
        <w:t xml:space="preserve">sector.</w:t>
      </w:r>
    </w:p>
    <w:bookmarkEnd w:id="22"/>
    <w:bookmarkStart w:id="23" w:name="Xfdfff355a059bb4a48fd526b3090050a269509c"/>
    <w:p>
      <w:pPr>
        <w:pStyle w:val="Heading2"/>
      </w:pPr>
      <w:r>
        <w:t xml:space="preserve">4. Findings: The Role of Curriculum Developer in UAE Context</w:t>
      </w:r>
    </w:p>
    <w:p>
      <w:pPr>
        <w:pStyle w:val="FirstParagraph"/>
      </w:pPr>
      <w:r>
        <w:rPr>
          <w:bCs/>
          <w:b/>
        </w:rPr>
        <w:t xml:space="preserve">A. Regulatory Compliance and Localization</w:t>
      </w:r>
      <w:r>
        <w:br/>
      </w:r>
      <w:r>
        <w:t xml:space="preserve">A primary finding is that a</w:t>
      </w:r>
      <w:r>
        <w:t xml:space="preserve"> </w:t>
      </w:r>
      <w:r>
        <w:rPr>
          <w:bCs/>
          <w:b/>
        </w:rPr>
        <w:t xml:space="preserve">Curriculum Developer</w:t>
      </w:r>
      <w:r>
        <w:br/>
      </w:r>
      <w:r>
        <w:t xml:space="preserve">cannot operate in a vacuum when working in the</w:t>
      </w:r>
      <w:r>
        <w:t xml:space="preserve"> </w:t>
      </w:r>
      <w:r>
        <w:rPr>
          <w:bCs/>
          <w:b/>
        </w:rPr>
        <w:t xml:space="preserve">United Arab Emirates Dubai</w:t>
      </w:r>
      <w:r>
        <w:t xml:space="preserve">. The local curriculum mandates are strict regarding Islamic Studies, Arabic Language, and Social Studies. Therefore, the developer’s task is not merely to import foreign curricula but to "indigenize" them. This involves weaving UAE history and cultural values into STEM subjects where appropriate. For instance, a science curriculum in Dubai might integrate lessons on sustainable water management specific to the Arabian Peninsula geography.</w:t>
      </w:r>
    </w:p>
    <w:p>
      <w:pPr>
        <w:pStyle w:val="BodyText"/>
      </w:pPr>
      <w:r>
        <w:rPr>
          <w:bCs/>
          <w:b/>
        </w:rPr>
        <w:t xml:space="preserve">B. Alignment with UAE Vision 2031</w:t>
      </w:r>
      <w:r>
        <w:br/>
      </w:r>
      <w:r>
        <w:t xml:space="preserve">The role of the</w:t>
      </w:r>
      <w:r>
        <w:t xml:space="preserve"> </w:t>
      </w:r>
      <w:r>
        <w:rPr>
          <w:bCs/>
          <w:b/>
        </w:rPr>
        <w:t xml:space="preserve">Curriculum Developer</w:t>
      </w:r>
      <w:r>
        <w:br/>
      </w:r>
      <w:r>
        <w:t xml:space="preserve">is intrinsically linked to national economic goals. In</w:t>
      </w:r>
      <w:r>
        <w:t xml:space="preserve"> </w:t>
      </w:r>
      <w:r>
        <w:rPr>
          <w:bCs/>
          <w:b/>
        </w:rPr>
        <w:t xml:space="preserve">United Arab Emirates Dubai</w:t>
      </w:r>
      <w:r>
        <w:t xml:space="preserve">, the government is aggressively pursuing a knowledge-based economy. Consequently, curricula are shifting away from rote memorization toward critical thinking, problem-solving, and digital literacy. The report indicates that modern developers must design learning outcomes that prepare students for careers in fintech, tourism management, aviation, and renewable energy—sectors central to Dubai’s future.</w:t>
      </w:r>
    </w:p>
    <w:bookmarkEnd w:id="23"/>
    <w:bookmarkStart w:id="24" w:name="data-analysis-comparative-frameworks"/>
    <w:p>
      <w:pPr>
        <w:pStyle w:val="Heading2"/>
      </w:pPr>
      <w:r>
        <w:t xml:space="preserve">5. Data Analysis: Comparative Frameworks</w:t>
      </w:r>
    </w:p>
    <w:p>
      <w:pPr>
        <w:pStyle w:val="FirstParagraph"/>
      </w:pPr>
      <w:r>
        <w:t xml:space="preserve">The following table illustrates the key differences in expectations for a Curriculum Developer when adapting international frameworks vs. local requirements in Dubai.</w:t>
      </w:r>
    </w:p>
    <w:p>
      <w:pPr>
        <w:pStyle w:val="BodyText"/>
      </w:pPr>
      <w:r>
        <w:t xml:space="preserve">Critical Aspect</w:t>
      </w:r>
    </w:p>
    <w:p>
      <w:pPr>
        <w:pStyle w:val="BodyText"/>
      </w:pPr>
      <w:r>
        <w:rPr>
          <w:bCs/>
          <w:b/>
        </w:rPr>
        <w:t xml:space="preserve">Curriculum Developer</w:t>
      </w:r>
      <w:r>
        <w:br/>
      </w:r>
      <w:r>
        <w:t xml:space="preserve">Standard International Approach</w:t>
      </w:r>
    </w:p>
    <w:p>
      <w:pPr>
        <w:pStyle w:val="BodyText"/>
      </w:pPr>
      <w:r>
        <w:rPr>
          <w:bCs/>
          <w:b/>
        </w:rPr>
        <w:t xml:space="preserve">Curriculum Developer</w:t>
      </w:r>
      <w:r>
        <w:br/>
      </w:r>
      <w:r>
        <w:t xml:space="preserve">Specifics for UAE Dubai Context</w:t>
      </w:r>
    </w:p>
    <w:p>
      <w:pPr>
        <w:pStyle w:val="BodyText"/>
      </w:pPr>
      <w:r>
        <w:t xml:space="preserve">Cultural Relevance</w:t>
      </w:r>
    </w:p>
    <w:p>
      <w:pPr>
        <w:pStyle w:val="BodyText"/>
      </w:pPr>
      <w:r>
        <w:t xml:space="preserve">Moderate; focuses on universal themes.</w:t>
      </w:r>
    </w:p>
    <w:p>
      <w:pPr>
        <w:pStyle w:val="BodyText"/>
      </w:pPr>
      <w:r>
        <w:rPr>
          <w:bCs/>
          <w:b/>
        </w:rPr>
        <w:t xml:space="preserve">Mandatory:</w:t>
      </w:r>
      <w:r>
        <w:br/>
      </w:r>
      <w:r>
        <w:t xml:space="preserve">Must integrate UAE heritage, Islamic values, and Arabic linguistics seamlessly into all subjects..</w:t>
      </w:r>
    </w:p>
    <w:p>
      <w:pPr>
        <w:pStyle w:val="BodyText"/>
      </w:pPr>
      <w:r>
        <w:t xml:space="preserve">.</w:t>
      </w:r>
    </w:p>
    <w:p>
      <w:pPr>
        <w:pStyle w:val="BodyText"/>
      </w:pPr>
      <w:r>
        <w:t xml:space="preserve">Digital Integration</w:t>
      </w:r>
    </w:p>
    <w:p>
      <w:pPr>
        <w:pStyle w:val="BodyText"/>
      </w:pPr>
      <w:r>
        <w:t xml:space="preserve">Supplementary use of technology.&gt;DDDDDDD&lt;&gt;</w:t>
      </w:r>
    </w:p>
    <w:p>
      <w:pPr>
        <w:pStyle w:val="BodyText"/>
      </w:pPr>
      <w:r>
        <w:t xml:space="preserve">&gt;&gt;&gt;&gt;&gt;d&lt;&lt;&lt;&lt;&lt;&lt;&lt;&lt;&lt;&lt;&lt;&lt;&gt;&gt;&gt;&gt;&gt;&gt;&gt;&gt;&gt;&gt;&gt;AAAAAAAAAAAAAAAAAAAAA00000BBBBBBBBBCCCCC..</w:t>
      </w:r>
    </w:p>
    <w:p>
      <w:pPr>
        <w:pStyle w:val="BodyText"/>
      </w:pPr>
      <w:r>
        <w:t xml:space="preserve">Labor Market Alignment</w:t>
      </w:r>
    </w:p>
    <w:p>
      <w:pPr>
        <w:pStyle w:val="BodyText"/>
      </w:pPr>
      <w:r>
        <w:t xml:space="preserve">General university preparation.&gt;DDDDDDD&lt;&gt;</w:t>
      </w:r>
    </w:p>
    <w:p>
      <w:pPr>
        <w:pStyle w:val="BodyText"/>
      </w:pPr>
      <w:r>
        <w:t xml:space="preserve">&gt;&gt;&gt;&gt;&gt;d&lt;&lt;&lt;&lt;&lt;&lt;&lt;&lt;&lt;&lt;&lt;&lt;&gt;&gt;&gt;&gt;&gt;&gt;&gt;&gt;&gt;&gt;&gt;AAAAAAAAAAAAAAAAAAAAA00000BBBBBBBBBCCCCC..</w:t>
      </w:r>
    </w:p>
    <w:bookmarkEnd w:id="24"/>
    <w:bookmarkStart w:id="25" w:name="X3d706f67a28223cdc116048b02379d91bcd155d"/>
    <w:p>
      <w:pPr>
        <w:pStyle w:val="Heading2"/>
      </w:pPr>
      <w:r>
        <w:t xml:space="preserve">6. Discussion: The Unique Challenges in United Arab Emirates Dubai</w:t>
      </w:r>
    </w:p>
    <w:p>
      <w:pPr>
        <w:pStyle w:val="FirstParagraph"/>
      </w:pPr>
      <w:r>
        <w:t xml:space="preserve">The environment in the</w:t>
      </w:r>
      <w:r>
        <w:t xml:space="preserve"> </w:t>
      </w:r>
      <w:r>
        <w:rPr>
          <w:bCs/>
          <w:b/>
        </w:rPr>
        <w:t xml:space="preserve">United Arab Emirates Dubai</w:t>
      </w:r>
      <w:r>
        <w:br/>
      </w:r>
      <w:r>
        <w:t xml:space="preserve">presents a unique paradox for curriculum designers. On one hand, the region boasts some of the most technologically advanced schools in the world, requiring developers to create cutting-edge STEM and AI-integrated syllabi. On the other hand, there is a strong societal emphasis on preserving traditional Emirati culture and Islamic identity.</w:t>
      </w:r>
    </w:p>
    <w:p>
      <w:pPr>
        <w:pStyle w:val="BodyText"/>
      </w:pPr>
      <w:r>
        <w:t xml:space="preserve">The</w:t>
      </w:r>
      <w:r>
        <w:t xml:space="preserve"> </w:t>
      </w:r>
      <w:r>
        <w:rPr>
          <w:bCs/>
          <w:b/>
        </w:rPr>
        <w:t xml:space="preserve">Curriculum Developer</w:t>
      </w:r>
      <w:r>
        <w:br/>
      </w:r>
      <w:r>
        <w:t xml:space="preserve">must therefore act as a bridge. They must ensure that while students in Dubai are learning coding languages and global history, they are simultaneously developing a deep sense of civic responsibility toward their home country. This dual mandate requires a high level of sensitivity and cultural competence. Furthermore, the demographic makeup of Dubai—a city largely composed of expatriates—requires curricula that foster inclusivity and cross-cultural understanding, making the developer’s role one of social cohesion as well as academic rigor.</w:t>
      </w:r>
    </w:p>
    <w:bookmarkEnd w:id="25"/>
    <w:bookmarkStart w:id="26" w:name="recommendations-for-stakeholders"/>
    <w:p>
      <w:pPr>
        <w:pStyle w:val="Heading2"/>
      </w:pPr>
      <w:r>
        <w:t xml:space="preserve">7. Recommendations for Stakeholders</w:t>
      </w:r>
    </w:p>
    <w:p>
      <w:pPr>
        <w:pStyle w:val="FirstParagraph"/>
      </w:pPr>
      <w:r>
        <w:rPr>
          <w:bCs/>
          <w:b/>
        </w:rPr>
        <w:t xml:space="preserve">Hire Specialized Talent:</w:t>
      </w:r>
      <w:r>
        <w:br/>
      </w:r>
      <w:r>
        <w:t xml:space="preserve">Educational institutions in the</w:t>
      </w:r>
      <w:r>
        <w:t xml:space="preserve"> </w:t>
      </w:r>
      <w:r>
        <w:rPr>
          <w:bCs/>
          <w:b/>
        </w:rPr>
        <w:t xml:space="preserve">United Arab Emirates Dubai</w:t>
      </w:r>
      <w:r>
        <w:br/>
      </w:r>
      <w:r>
        <w:t xml:space="preserve">should prioritize hiring</w:t>
      </w:r>
      <w:r>
        <w:t xml:space="preserve"> </w:t>
      </w:r>
      <w:r>
        <w:rPr>
          <w:bCs/>
          <w:b/>
        </w:rPr>
        <w:t xml:space="preserve">Ccurriculum Developer</w:t>
      </w:r>
      <w:r>
        <w:br/>
      </w:r>
      <w:r>
        <w:rPr>
          <w:bCs/>
          <w:b/>
        </w:rPr>
        <w:t xml:space="preserve">&gt;s who possess both international certification (such as IB or Cambridge accreditation) and local experience within the UAE.</w:t>
      </w:r>
    </w:p>
    <w:p>
      <w:pPr>
        <w:pStyle w:val="BodyText"/>
      </w:pPr>
      <w:r>
        <w:rPr>
          <w:bCs/>
          <w:b/>
        </w:rPr>
        <w:t xml:space="preserve">Continuous Professional Development:</w:t>
      </w:r>
      <w:r>
        <w:br/>
      </w:r>
      <w:r>
        <w:rPr>
          <w:bCs/>
          <w:b/>
        </w:rPr>
        <w:t xml:space="preserve">Given the rapid pace of change in Dubai’s education sector, developers must engage in ongoing training regarding new KHDA frameworks and emerging pedagogical trends like Gamification and VR learning.</w:t>
      </w:r>
      <w:r>
        <w:rPr>
          <w:bCs/>
          <w:b/>
          <w:bCs/>
          <w:b/>
        </w:rPr>
        <w:t xml:space="preserve">Community Engagement:</w:t>
      </w:r>
      <w:r>
        <w:br/>
      </w:r>
      <w:r>
        <w:rPr>
          <w:bCs/>
          <w:b/>
        </w:rPr>
        <w:t xml:space="preserve">The development process should not be isolated. Developers must engage with local community leaders in the</w:t>
      </w:r>
      <w:r>
        <w:rPr>
          <w:bCs/>
          <w:b/>
        </w:rPr>
        <w:t xml:space="preserve"> </w:t>
      </w:r>
      <w:r>
        <w:rPr>
          <w:bCs/>
          <w:b/>
          <w:bCs/>
          <w:b/>
        </w:rPr>
        <w:t xml:space="preserve">United Arab Emirates</w:t>
      </w:r>
      <w:r>
        <w:br/>
      </w:r>
      <w:r>
        <w:rPr>
          <w:bCs/>
          <w:b/>
        </w:rPr>
        <w:t xml:space="preserve">to ensure that content is culturally respectful and aligned with parental expectations..</w:t>
      </w:r>
    </w:p>
    <w:bookmarkEnd w:id="26"/>
    <w:bookmarkStart w:id="27" w:name="conclusion"/>
    <w:p>
      <w:pPr>
        <w:pStyle w:val="Heading2"/>
      </w:pPr>
      <w:r>
        <w:t xml:space="preserve">8. Conclusion</w:t>
      </w:r>
    </w:p>
    <w:p>
      <w:pPr>
        <w:pStyle w:val="FirstParagraph"/>
      </w:pPr>
      <w:r>
        <w:t xml:space="preserve">In conclusion, this lab report confirms that the position of a</w:t>
      </w:r>
      <w:r>
        <w:t xml:space="preserve"> </w:t>
      </w:r>
      <w:r>
        <w:rPr>
          <w:bCs/>
          <w:b/>
        </w:rPr>
        <w:t xml:space="preserve">Curriculum Developer</w:t>
      </w:r>
      <w:r>
        <w:br/>
      </w:r>
      <w:r>
        <w:t xml:space="preserve">in the context of the</w:t>
      </w:r>
      <w:r>
        <w:t xml:space="preserve"> </w:t>
      </w:r>
      <w:r>
        <w:rPr>
          <w:bCs/>
          <w:b/>
        </w:rPr>
        <w:t xml:space="preserve">United Arab Emirates Dubai</w:t>
      </w:r>
      <w:r>
        <w:br/>
      </w:r>
      <w:r>
        <w:t xml:space="preserve">is complex and multifaceted. It requires a synthesis of global best practices and local cultural imperatives. The successful developer in this region does not simply write syllabi; they shape the future citizenry of Dubai, ensuring that students are globally competitive yet locally grounded. As the</w:t>
      </w:r>
      <w:r>
        <w:t xml:space="preserve"> </w:t>
      </w:r>
      <w:r>
        <w:rPr>
          <w:bCs/>
          <w:b/>
        </w:rPr>
        <w:t xml:space="preserve">United Arab Emirates</w:t>
      </w:r>
      <w:r>
        <w:br/>
      </w:r>
      <w:r>
        <w:t xml:space="preserve">continues to diversify its economy and embrace innovation, the strategic importance of high-quality curriculum development will only increase. Therefore, rigorous adherence to these analytical findings is essential for any educational initiative aiming for excellence in this dynamic emirate.</w:t>
      </w:r>
    </w:p>
    <w:p>
      <w:pPr>
        <w:pStyle w:val="BodyText"/>
      </w:pPr>
      <w:r>
        <w:rPr>
          <w:iCs/>
          <w:i/>
        </w:rPr>
        <w:t xml:space="preserve">End of Report | Generated by AI Assistant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Curriculum Development in United Arab Emirates Dubai</dc:title>
  <dc:creator/>
  <dc:language>en</dc:language>
  <cp:keywords/>
  <dcterms:created xsi:type="dcterms:W3CDTF">2026-07-29T06:51:25Z</dcterms:created>
  <dcterms:modified xsi:type="dcterms:W3CDTF">2026-07-29T06:51:25Z</dcterms:modified>
</cp:coreProperties>
</file>

<file path=docProps/custom.xml><?xml version="1.0" encoding="utf-8"?>
<Properties xmlns="http://schemas.openxmlformats.org/officeDocument/2006/custom-properties" xmlns:vt="http://schemas.openxmlformats.org/officeDocument/2006/docPropsVTypes"/>
</file>