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Analysis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Role</w:t>
      </w:r>
      <w:r>
        <w:t xml:space="preserve"> </w:t>
      </w:r>
      <w:r>
        <w:t xml:space="preserve">in</w:t>
      </w:r>
      <w:r>
        <w:t xml:space="preserve"> </w:t>
      </w:r>
      <w:r>
        <w:t xml:space="preserve">Bangladesh</w:t>
      </w:r>
      <w:r>
        <w:t xml:space="preserve"> </w:t>
      </w:r>
      <w:r>
        <w:t xml:space="preserve">Dhaka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General of National Revenue Policy and Planning</w:t>
      </w:r>
      <w:r>
        <w:br/>
      </w:r>
      <w:r>
        <w:rPr>
          <w:bCs/>
          <w:b/>
        </w:rPr>
        <w:t xml:space="preserve">From:</w:t>
      </w:r>
      <w:r>
        <w:t xml:space="preserve"> </w:t>
      </w:r>
      <w:r>
        <w:t xml:space="preserve">Operational Research Division</w:t>
      </w:r>
      <w:r>
        <w:br/>
      </w:r>
      <w:r>
        <w:t xml:space="preserve">:</w:t>
      </w:r>
      <w:r>
        <w:t xml:space="preserve"> </w:t>
      </w:r>
      <w:r>
        <w:t xml:space="preserve">Comprehensive Lab Report on the Functional Dynamics of the Customs Officer in Bangladesh Dhaka</w:t>
      </w:r>
      <w:r>
        <w:br/>
      </w:r>
      <w:r>
        <w:br/>
      </w:r>
      <w:r>
        <w:rPr>
          <w:iCs/>
          <w:i/>
        </w:rPr>
        <w:t xml:space="preserve">Note: This document serves as a formal "Lab Report" detailing the procedural, legal, and operational behaviors of a</w:t>
      </w:r>
      <w:r>
        <w:rPr>
          <w:iCs/>
          <w:i/>
        </w:rPr>
        <w:t xml:space="preserve"> </w:t>
      </w:r>
      <w:r>
        <w:rPr>
          <w:bCs/>
          <w:b/>
          <w:iCs/>
          <w:i/>
        </w:rPr>
        <w:t xml:space="preserve">Customs Officer</w:t>
      </w:r>
      <w:r>
        <w:rPr>
          <w:iCs/>
          <w:i/>
        </w:rPr>
        <w:t xml:space="preserve"> </w:t>
      </w:r>
      <w:r>
        <w:rPr>
          <w:iCs/>
          <w:i/>
        </w:rPr>
        <w:t xml:space="preserve">within the specific jurisdictional environment of</w:t>
      </w:r>
      <w:r>
        <w:rPr>
          <w:iCs/>
          <w:i/>
        </w:rPr>
        <w:t xml:space="preserve"> </w:t>
      </w:r>
      <w:r>
        <w:rPr>
          <w:bCs/>
          <w:b/>
          <w:iCs/>
          <w:i/>
        </w:rPr>
        <w:t xml:space="preserve">Bangladesh Dhaka</w:t>
      </w:r>
      <w:r>
        <w:rPr>
          <w:iCs/>
          <w:i/>
        </w:rPr>
        <w:t xml:space="preserve">.</w:t>
      </w:r>
    </w:p>
    <w:bookmarkStart w:id="33" w:name="X144c22744f28d36a26d1221922a273e3f523a4d"/>
    <w:p>
      <w:pPr>
        <w:pStyle w:val="Heading1"/>
      </w:pPr>
      <w:r>
        <w:t xml:space="preserve">Laboratory Analysis of Customs Procedures: The Role of the Customs Officer in Bangladesh Dhaka</w:t>
      </w:r>
    </w:p>
    <w:bookmarkStart w:id="20" w:name="introduction-and-objective"/>
    <w:p>
      <w:pPr>
        <w:pStyle w:val="Heading2"/>
      </w:pPr>
      <w:r>
        <w:t xml:space="preserve">1. Introduction and Objective</w:t>
      </w:r>
    </w:p>
    <w:p>
      <w:pPr>
        <w:pStyle w:val="FirstParagraph"/>
      </w:pPr>
      <w:r>
        <w:t xml:space="preserve">The primary objective of this laboratory-style report is to dissect the operational mechanics, legal responsibilities, and socio-economic impact associated with the position of a</w:t>
      </w:r>
      <w:r>
        <w:t xml:space="preserve"> </w:t>
      </w:r>
      <w:r>
        <w:rPr>
          <w:bCs/>
          <w:b/>
        </w:rPr>
        <w:t xml:space="preserve">Customs Officer</w:t>
      </w:r>
      <w:r>
        <w:t xml:space="preserve">. This analysis is strictly contextualized within the bustling metropolitan hub of</w:t>
      </w:r>
      <w:r>
        <w:t xml:space="preserve"> </w:t>
      </w:r>
      <w:r>
        <w:rPr>
          <w:bCs/>
          <w:b/>
        </w:rPr>
        <w:t xml:space="preserve">Bangladesh Dhaka</w:t>
      </w:r>
      <w:r>
        <w:t xml:space="preserve">, specifically focusing on the Hazrat Shahjalal International Airport (HIA) and the Chittagong Port transit corridors which feed into the capital. As</w:t>
      </w:r>
      <w:r>
        <w:t xml:space="preserve"> </w:t>
      </w:r>
      <w:r>
        <w:t xml:space="preserve">Bangladesh Dhaka</w:t>
      </w:r>
      <w:r>
        <w:t xml:space="preserve"> </w:t>
      </w:r>
      <w:r>
        <w:t xml:space="preserve">serves as the administrative and economic heart of the nation, it acts as a critical node for both import substitution and export-oriented manufacturing. Therefore, understanding how a</w:t>
      </w:r>
      <w:r>
        <w:t xml:space="preserve"> </w:t>
      </w:r>
      <w:r>
        <w:rPr>
          <w:bCs/>
          <w:b/>
        </w:rPr>
        <w:t xml:space="preserve">Customs Officer</w:t>
      </w:r>
      <w:r>
        <w:t xml:space="preserve"> </w:t>
      </w:r>
      <w:r>
        <w:t xml:space="preserve">functions in this high-stakes environment is essential for optimizing national revenue collection while facilitating legitimate trade.</w:t>
      </w:r>
    </w:p>
    <w:bookmarkEnd w:id="20"/>
    <w:bookmarkStart w:id="21" w:name="methodology-of-observation"/>
    <w:p>
      <w:pPr>
        <w:pStyle w:val="Heading2"/>
      </w:pPr>
      <w:r>
        <w:t xml:space="preserve">2. Methodology of Observation</w:t>
      </w:r>
    </w:p>
    <w:p>
      <w:pPr>
        <w:pStyle w:val="FirstParagraph"/>
      </w:pPr>
      <w:r>
        <w:t xml:space="preserve">This report adopts an observational and procedural analysis methodology. The "laboratory" conditions refer to the controlled environment of the Customs House in</w:t>
      </w:r>
      <w:r>
        <w:t xml:space="preserve"> </w:t>
      </w:r>
      <w:r>
        <w:rPr>
          <w:bCs/>
          <w:b/>
        </w:rPr>
        <w:t xml:space="preserve">Bangladesh Dhaka</w:t>
      </w:r>
      <w:r>
        <w:t xml:space="preserve">, where specific variables such as cargo volume, regulatory changes (such as the ASYCUDA World system implementation), and traveler behavior are monitored. The role of the</w:t>
      </w:r>
      <w:r>
        <w:t xml:space="preserve"> </w:t>
      </w:r>
      <w:r>
        <w:rPr>
          <w:bCs/>
          <w:b/>
        </w:rPr>
        <w:t xml:space="preserve">Customs Officer</w:t>
      </w:r>
      <w:r>
        <w:t xml:space="preserve"> </w:t>
      </w:r>
      <w:r>
        <w:t xml:space="preserve">is treated as a functional unit within this larger economic laboratory. Data was synthesized from port authority logs, procedural handbooks issued by the National Board of Revenue (NBR), and field observations of clearance processes in the capital.</w:t>
      </w:r>
    </w:p>
    <w:bookmarkEnd w:id="21"/>
    <w:bookmarkStart w:id="24" w:name="X98169f3272c705ab89c6f60a4b67f4fcff13f15"/>
    <w:p>
      <w:pPr>
        <w:pStyle w:val="Heading2"/>
      </w:pPr>
      <w:r>
        <w:t xml:space="preserve">3. The Role and Responsibilities of the Customs Officer</w:t>
      </w:r>
    </w:p>
    <w:p>
      <w:pPr>
        <w:pStyle w:val="FirstParagraph"/>
      </w:pPr>
      <w:r>
        <w:t xml:space="preserve">In the context of</w:t>
      </w:r>
      <w:r>
        <w:t xml:space="preserve"> </w:t>
      </w:r>
      <w:r>
        <w:rPr>
          <w:bCs/>
          <w:b/>
        </w:rPr>
        <w:t xml:space="preserve">Bangladesh Dhaka</w:t>
      </w:r>
      <w:r>
        <w:t xml:space="preserve">, a</w:t>
      </w:r>
      <w:r>
        <w:t xml:space="preserve"> </w:t>
      </w:r>
      <w:r>
        <w:rPr>
          <w:bCs/>
          <w:b/>
        </w:rPr>
        <w:t xml:space="preserve">Customs Officer</w:t>
      </w:r>
      <w:r>
        <w:t xml:space="preserve"> </w:t>
      </w:r>
      <w:r>
        <w:t xml:space="preserve">is not merely an enforcer but a facilitator of international trade. Their duties are multifaceted and require rigorous adherence to the Bangladesh Customs Act, 1969.</w:t>
      </w:r>
    </w:p>
    <w:bookmarkStart w:id="22" w:name="valuation-and-classification"/>
    <w:p>
      <w:pPr>
        <w:pStyle w:val="Heading3"/>
      </w:pPr>
      <w:r>
        <w:t xml:space="preserve">3.1 Valuation and Classification</w:t>
      </w:r>
    </w:p>
    <w:p>
      <w:pPr>
        <w:pStyle w:val="FirstParagraph"/>
      </w:pPr>
      <w:r>
        <w:t xml:space="preserve">A core function of the</w:t>
      </w:r>
      <w:r>
        <w:t xml:space="preserve"> </w:t>
      </w:r>
      <w:r>
        <w:rPr>
          <w:bCs/>
          <w:b/>
        </w:rPr>
        <w:t xml:space="preserve">Customs Officer</w:t>
      </w:r>
      <w:r>
        <w:t xml:space="preserve"> </w:t>
      </w:r>
      <w:r>
        <w:t xml:space="preserve">involves determining the customs value of imported goods. In a city like</w:t>
      </w:r>
      <w:r>
        <w:t xml:space="preserve"> </w:t>
      </w:r>
      <w:r>
        <w:t xml:space="preserve">Bangladesh Dhaka</w:t>
      </w:r>
      <w:r>
        <w:t xml:space="preserve">, where high-value electronics, pharmaceuticals, and luxury vehicles are frequently imported, accurate classification under the Harmonized System (HS) code is paramount. The officer must ensure that goods are correctly classified to apply the appropriate duty rates. Misclassification can lead to significant revenue leakage or undue burden on importers. In our "lab" analysis, we observed that</w:t>
      </w:r>
      <w:r>
        <w:t xml:space="preserve"> </w:t>
      </w:r>
      <w:r>
        <w:rPr>
          <w:bCs/>
          <w:b/>
        </w:rPr>
        <w:t xml:space="preserve">Customs Officer</w:t>
      </w:r>
      <w:r>
        <w:t xml:space="preserve"> </w:t>
      </w:r>
      <w:r>
        <w:t xml:space="preserve">personnel in Dhaka utilize digital databases to cross-reference HS codes, reducing human error and potential corruption risks.</w:t>
      </w:r>
    </w:p>
    <w:bookmarkEnd w:id="22"/>
    <w:bookmarkStart w:id="23" w:name="revenue-collection"/>
    <w:p>
      <w:pPr>
        <w:pStyle w:val="Heading3"/>
      </w:pPr>
      <w:r>
        <w:t xml:space="preserve">3.2 Revenue Collection</w:t>
      </w:r>
    </w:p>
    <w:p>
      <w:pPr>
        <w:pStyle w:val="FirstParagraph"/>
      </w:pPr>
      <w:r>
        <w:t xml:space="preserve">The fiscal health of Bangladesh relies heavily on customs duties. The</w:t>
      </w:r>
      <w:r>
        <w:t xml:space="preserve"> </w:t>
      </w:r>
      <w:r>
        <w:rPr>
          <w:bCs/>
          <w:b/>
        </w:rPr>
        <w:t xml:space="preserve">Customs Officer</w:t>
      </w:r>
      <w:r>
        <w:t xml:space="preserve"> </w:t>
      </w:r>
      <w:r>
        <w:t xml:space="preserve">in Dhaka plays a pivotal role in ensuring that all applicable taxes—such as Value Added Tax (VAT), Supplementary Duty (SD), and income tax at source—are collected accurately. Given the inflationary pressures and economic shifts in recent years, the margin for error is slim. The officer must verify invoices against declared values to prevent under-invoicing, a common practice aimed at evading taxes in global trade.</w:t>
      </w:r>
    </w:p>
    <w:bookmarkEnd w:id="23"/>
    <w:bookmarkEnd w:id="24"/>
    <w:bookmarkStart w:id="28" w:name="X653784fba386a6cac28aab55a642ab497400b73"/>
    <w:p>
      <w:pPr>
        <w:pStyle w:val="Heading2"/>
      </w:pPr>
      <w:r>
        <w:t xml:space="preserve">4. Operational Challenges in Bangladesh Dhaka</w:t>
      </w:r>
    </w:p>
    <w:p>
      <w:pPr>
        <w:pStyle w:val="FirstParagraph"/>
      </w:pPr>
      <w:r>
        <w:t xml:space="preserve">The environment of</w:t>
      </w:r>
      <w:r>
        <w:t xml:space="preserve"> </w:t>
      </w:r>
      <w:r>
        <w:rPr>
          <w:bCs/>
          <w:b/>
        </w:rPr>
        <w:t xml:space="preserve">Bangladesh Dhaka</w:t>
      </w:r>
      <w:r>
        <w:t xml:space="preserve"> </w:t>
      </w:r>
      <w:r>
        <w:t xml:space="preserve">presents unique challenges for the</w:t>
      </w:r>
      <w:r>
        <w:t xml:space="preserve"> </w:t>
      </w:r>
      <w:r>
        <w:rPr>
          <w:bCs/>
          <w:b/>
        </w:rPr>
        <w:t xml:space="preserve">Customs Officer</w:t>
      </w:r>
      <w:r>
        <w:t xml:space="preserve">. The city’s dense population and infrastructure constraints create bottlenecks that test the efficiency of customs procedures.</w:t>
      </w:r>
    </w:p>
    <w:bookmarkStart w:id="25" w:name="infrastructure-and-congestion"/>
    <w:p>
      <w:pPr>
        <w:pStyle w:val="Heading3"/>
      </w:pPr>
      <w:r>
        <w:t xml:space="preserve">4.1 Infrastructure and Congestion</w:t>
      </w:r>
    </w:p>
    <w:p>
      <w:pPr>
        <w:pStyle w:val="FirstParagraph"/>
      </w:pPr>
      <w:r>
        <w:t xml:space="preserve">Hazrat Shahjalal International Airport, serving Dhaka, often faces congestion issues. For a</w:t>
      </w:r>
      <w:r>
        <w:t xml:space="preserve"> </w:t>
      </w:r>
      <w:r>
        <w:rPr>
          <w:bCs/>
          <w:b/>
        </w:rPr>
        <w:t xml:space="preserve">Customs Officer</w:t>
      </w:r>
      <w:r>
        <w:t xml:space="preserve">, managing passenger flow while conducting thorough inspections is a delicate balance. The "lab" data indicates that during peak travel seasons, the wait times increase significantly, putting pressure on officers to expedite clearances without compromising security protocols.</w:t>
      </w:r>
    </w:p>
    <w:bookmarkEnd w:id="25"/>
    <w:bookmarkStart w:id="26" w:name="digital-transformation-and-asycuda"/>
    <w:p>
      <w:pPr>
        <w:pStyle w:val="Heading3"/>
      </w:pPr>
      <w:r>
        <w:t xml:space="preserve">4.2 Digital Transformation and ASYCUDA</w:t>
      </w:r>
    </w:p>
    <w:p>
      <w:pPr>
        <w:pStyle w:val="FirstParagraph"/>
      </w:pPr>
      <w:r>
        <w:t xml:space="preserve">The transition to the ASYCUDA World system has been a major variable in our analysis. The</w:t>
      </w:r>
      <w:r>
        <w:t xml:space="preserve"> </w:t>
      </w:r>
      <w:r>
        <w:rPr>
          <w:bCs/>
          <w:b/>
        </w:rPr>
        <w:t xml:space="preserve">Customs Officer</w:t>
      </w:r>
      <w:r>
        <w:t xml:space="preserve"> </w:t>
      </w:r>
      <w:r>
        <w:t xml:space="preserve">must now possess robust digital literacy. In Dhaka, where internet connectivity can sometimes be unstable, officers face technical hurdles. However, this digital shift has streamlined processes by allowing pre-arrival processing of declarations. This means that before a shipment even arrives in</w:t>
      </w:r>
      <w:r>
        <w:t xml:space="preserve"> </w:t>
      </w:r>
      <w:r>
        <w:t xml:space="preserve">Bangladesh Dhaka</w:t>
      </w:r>
      <w:r>
        <w:t xml:space="preserve">, the data is already being analyzed by the officer’s system counterparts.</w:t>
      </w:r>
    </w:p>
    <w:bookmarkEnd w:id="26"/>
    <w:bookmarkStart w:id="27" w:name="smuggling-and-contraband-control"/>
    <w:p>
      <w:pPr>
        <w:pStyle w:val="Heading3"/>
      </w:pPr>
      <w:r>
        <w:t xml:space="preserve">4.3 Smuggling and Contraband Control</w:t>
      </w:r>
    </w:p>
    <w:p>
      <w:pPr>
        <w:pStyle w:val="FirstParagraph"/>
      </w:pPr>
      <w:r>
        <w:t xml:space="preserve">Bangladesh Dhaka is a hub for consumer goods, making it attractive for smuggling operations. The</w:t>
      </w:r>
      <w:r>
        <w:t xml:space="preserve"> </w:t>
      </w:r>
      <w:r>
        <w:rPr>
          <w:bCs/>
          <w:b/>
        </w:rPr>
        <w:t xml:space="preserve">Customs Officer</w:t>
      </w:r>
      <w:r>
        <w:t xml:space="preserve"> </w:t>
      </w:r>
      <w:r>
        <w:t xml:space="preserve">remains the first line of defense against illicit activities, including the smuggling of gold, narcotics, and counterfeit goods. Risk management analysis tools are employed to flag high-risk consignments. In our observation log entries from Dhaka checkpoints, we noted that X-ray scanning technology has augmented the visual inspection skills of officers.</w:t>
      </w:r>
    </w:p>
    <w:bookmarkEnd w:id="27"/>
    <w:bookmarkEnd w:id="28"/>
    <w:bookmarkStart w:id="29" w:name="X9da481b9703167cbc30c87df0a0c449f656442d"/>
    <w:p>
      <w:pPr>
        <w:pStyle w:val="Heading2"/>
      </w:pPr>
      <w:r>
        <w:t xml:space="preserve">5. Socio-Economic Impact in Bangladesh Dhaka</w:t>
      </w:r>
    </w:p>
    <w:p>
      <w:pPr>
        <w:pStyle w:val="FirstParagraph"/>
      </w:pPr>
      <w:r>
        <w:t xml:space="preserve">The efficiency of a</w:t>
      </w:r>
      <w:r>
        <w:t xml:space="preserve"> </w:t>
      </w:r>
      <w:r>
        <w:rPr>
          <w:bCs/>
          <w:b/>
        </w:rPr>
        <w:t xml:space="preserve">Customs Officer</w:t>
      </w:r>
      <w:r>
        <w:t xml:space="preserve"> </w:t>
      </w:r>
      <w:r>
        <w:t xml:space="preserve">directly impacts the cost of living and doing business in</w:t>
      </w:r>
      <w:r>
        <w:t xml:space="preserve"> </w:t>
      </w:r>
      <w:r>
        <w:t xml:space="preserve">Bangladesh Dhaka</w:t>
      </w:r>
      <w:r>
        <w:t xml:space="preserve">. Delays at customs can lead to supply chain disruptions for local industries, particularly the ready-made garment (RMG) sector, which relies on imported raw materials. Conversely, overly stringent or arbitrary enforcement by a</w:t>
      </w:r>
      <w:r>
        <w:t xml:space="preserve"> </w:t>
      </w:r>
      <w:r>
        <w:rPr>
          <w:bCs/>
          <w:b/>
        </w:rPr>
        <w:t xml:space="preserve">Customs Officer</w:t>
      </w:r>
      <w:r>
        <w:t xml:space="preserve"> </w:t>
      </w:r>
      <w:r>
        <w:t xml:space="preserve">can deter foreign investment. Therefore, the behavior and decision-making of the officer have macroeconomic implications far beyond the border control point.</w:t>
      </w:r>
    </w:p>
    <w:bookmarkEnd w:id="29"/>
    <w:bookmarkStart w:id="30" w:name="ethical-standards-and-integrity"/>
    <w:p>
      <w:pPr>
        <w:pStyle w:val="Heading2"/>
      </w:pPr>
      <w:r>
        <w:t xml:space="preserve">6. Ethical Standards and Integrity</w:t>
      </w:r>
    </w:p>
    <w:p>
      <w:pPr>
        <w:pStyle w:val="FirstParagraph"/>
      </w:pPr>
      <w:r>
        <w:t xml:space="preserve">A critical aspect of this report is the ethical dimension. The integrity of a</w:t>
      </w:r>
      <w:r>
        <w:t xml:space="preserve"> </w:t>
      </w:r>
      <w:r>
        <w:rPr>
          <w:bCs/>
          <w:b/>
        </w:rPr>
        <w:t xml:space="preserve">Customs Officer</w:t>
      </w:r>
      <w:r>
        <w:t xml:space="preserve"> </w:t>
      </w:r>
      <w:r>
        <w:t xml:space="preserve">is under constant scrutiny in Dhaka due to historical perceptions of corruption in administrative sectors. To counter this, the National Board of Revenue has implemented strict codes of conduct and internal audit mechanisms for officers stationed in Dhaka. The "lab" environment requires that every interaction between the officer and traders is documented to ensure transparency.</w:t>
      </w:r>
    </w:p>
    <w:bookmarkEnd w:id="30"/>
    <w:bookmarkStart w:id="31" w:name="conclusion"/>
    <w:p>
      <w:pPr>
        <w:pStyle w:val="Heading2"/>
      </w:pPr>
      <w:r>
        <w:t xml:space="preserve">7. Conclusion</w:t>
      </w:r>
    </w:p>
    <w:p>
      <w:pPr>
        <w:pStyle w:val="FirstParagraph"/>
      </w:pPr>
      <w:r>
        <w:t xml:space="preserve">In conclusion, this laboratory report on the</w:t>
      </w:r>
      <w:r>
        <w:t xml:space="preserve"> </w:t>
      </w:r>
      <w:r>
        <w:rPr>
          <w:bCs/>
          <w:b/>
        </w:rPr>
        <w:t xml:space="preserve">Customs Officer</w:t>
      </w:r>
      <w:r>
        <w:t xml:space="preserve"> </w:t>
      </w:r>
      <w:r>
        <w:t xml:space="preserve">in</w:t>
      </w:r>
      <w:r>
        <w:t xml:space="preserve"> </w:t>
      </w:r>
      <w:r>
        <w:t xml:space="preserve">Bangladesh Dhaka</w:t>
      </w:r>
      <w:r>
        <w:rPr>
          <w:iCs/>
          <w:i/>
        </w:rPr>
        <w:t xml:space="preserve">, highlights that the role is evolving from a traditional gatekeeper to a modern trade facilitator. The complexity of managing trade flows in one of Asia’s fastest-growing cities requires officers who are not only knowledgeable about international law but also adept at using technology and maintaining high ethical standards.</w:t>
      </w:r>
    </w:p>
    <w:p>
      <w:pPr>
        <w:pStyle w:val="BodyText"/>
      </w:pPr>
      <w:r>
        <w:t xml:space="preserve">The findings suggest that continuous training for</w:t>
      </w:r>
      <w:r>
        <w:t xml:space="preserve"> </w:t>
      </w:r>
      <w:r>
        <w:rPr>
          <w:bCs/>
          <w:b/>
        </w:rPr>
        <w:t xml:space="preserve">Customs Officer</w:t>
      </w:r>
      <w:r>
        <w:t xml:space="preserve"> </w:t>
      </w:r>
      <w:r>
        <w:t xml:space="preserve">personnel, coupled with further digital infrastructure upgrades in Dhaka, will enhance efficiency. As</w:t>
      </w:r>
      <w:r>
        <w:t xml:space="preserve"> </w:t>
      </w:r>
      <w:r>
        <w:t xml:space="preserve">Bangladesh Dhaka</w:t>
      </w:r>
      <w:r>
        <w:t xml:space="preserve"> </w:t>
      </w:r>
      <w:r>
        <w:rPr>
          <w:iCs/>
          <w:i/>
        </w:rPr>
        <w:t xml:space="preserve">continues to expand its economic footprint, the efficacy of its customs procedures will remain a key determinant of national prosperity. The</w:t>
      </w:r>
      <w:r>
        <w:rPr>
          <w:iCs/>
          <w:i/>
        </w:rPr>
        <w:t xml:space="preserve"> </w:t>
      </w:r>
      <w:r>
        <w:rPr>
          <w:bCs/>
          <w:b/>
          <w:iCs/>
          <w:i/>
        </w:rPr>
        <w:t xml:space="preserve">Customs Officer</w:t>
      </w:r>
      <w:r>
        <w:rPr>
          <w:iCs/>
          <w:i/>
        </w:rPr>
        <w:t xml:space="preserve"> </w:t>
      </w:r>
      <w:r>
        <w:rPr>
          <w:iCs/>
          <w:i/>
        </w:rPr>
        <w:t xml:space="preserve">stands as a linchpin in this process, bridging local commerce with global markets.</w:t>
      </w:r>
    </w:p>
    <w:bookmarkEnd w:id="31"/>
    <w:bookmarkStart w:id="32" w:name="recommendations"/>
    <w:p>
      <w:pPr>
        <w:pStyle w:val="Heading2"/>
      </w:pPr>
      <w:r>
        <w:t xml:space="preserve">8. Recommendations</w:t>
      </w:r>
    </w:p>
    <w:p>
      <w:pPr>
        <w:numPr>
          <w:ilvl w:val="0"/>
          <w:numId w:val="1001"/>
        </w:numPr>
        <w:pStyle w:val="Compact"/>
      </w:pPr>
      <w:r>
        <w:rPr>
          <w:bCs/>
          <w:b/>
        </w:rPr>
        <w:t xml:space="preserve">Digital Training:</w:t>
      </w:r>
      <w:r>
        <w:t xml:space="preserve"> </w:t>
      </w:r>
      <w:r>
        <w:t xml:space="preserve">Bangladesh Dhaka</w:t>
      </w:r>
      <w:r>
        <w:t xml:space="preserve">-based officers should receive advanced training on data analytics to better identify fraudulent declarations.</w:t>
      </w:r>
    </w:p>
    <w:p>
      <w:pPr>
        <w:numPr>
          <w:ilvl w:val="0"/>
          <w:numId w:val="1001"/>
        </w:numPr>
        <w:pStyle w:val="Compact"/>
      </w:pPr>
      <w:r>
        <w:rPr>
          <w:bCs/>
          <w:b/>
        </w:rPr>
        <w:t xml:space="preserve">Infrastructure Upgrade:</w:t>
      </w:r>
    </w:p>
    <w:p>
      <w:pPr>
        <w:numPr>
          <w:ilvl w:val="0"/>
          <w:numId w:val="1001"/>
        </w:numPr>
        <w:pStyle w:val="Compact"/>
      </w:pPr>
      <w:r>
        <w:t xml:space="preserve">Synergy with Other Agencies:</w:t>
      </w:r>
    </w:p>
    <w:p>
      <w:pPr>
        <w:pStyle w:val="FirstParagraph"/>
      </w:pPr>
      <w:r>
        <w:t xml:space="preserve">End of Lab Report. Document prepared for internal review regarding Customs Operations in Bangladesh Dhaka.</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Analysis of the Customs Officer Role in Bangladesh Dhaka</dc:title>
  <dc:creator/>
  <dc:language>en</dc:language>
  <cp:keywords/>
  <dcterms:created xsi:type="dcterms:W3CDTF">2026-07-29T22:32:01Z</dcterms:created>
  <dcterms:modified xsi:type="dcterms:W3CDTF">2026-07-29T22:32:01Z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