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and</w:t>
      </w:r>
      <w:r>
        <w:t xml:space="preserve"> </w:t>
      </w:r>
      <w:r>
        <w:t xml:space="preserve">Procedural</w:t>
      </w:r>
      <w:r>
        <w:t xml:space="preserve"> </w:t>
      </w:r>
      <w:r>
        <w:t xml:space="preserve">Evaluation: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Interior, Israel Police &amp; Customs Department</w:t>
      </w:r>
      <w:r>
        <w:br/>
      </w:r>
    </w:p>
    <w:p>
      <w:pPr>
        <w:pStyle w:val="BodyText"/>
      </w:pPr>
      <w:r>
        <w:rPr>
          <w:iCs/>
          <w:i/>
        </w:rPr>
        <w:t xml:space="preserve">Safety and Compliance Division</w:t>
      </w:r>
      <w:r>
        <w:br/>
      </w:r>
      <w:r>
        <w:rPr>
          <w:bCs/>
          <w:b/>
        </w:rPr>
        <w:t xml:space="preserve">Subject: Lab Report on Operational Procedures and Risk Assessment for the Customs Officer Position in Tel Aviv</w:t>
      </w:r>
      <w:r>
        <w:br/>
      </w:r>
      <w:r>
        <w:rPr>
          <w:bCs/>
          <w:b/>
        </w:rPr>
        <w:t xml:space="preserve">Status:</w:t>
      </w:r>
      <w:r>
        <w:t xml:space="preserve"> </w:t>
      </w:r>
      <w:r>
        <w:t xml:space="preserve">Final Review</w:t>
      </w:r>
      <w:r>
        <w:br/>
      </w:r>
    </w:p>
    <w:p>
      <w:pPr>
        <w:pStyle w:val="BodyText"/>
      </w:pPr>
      <w:r>
        <w:t xml:space="preserve">Jurisdiction:</w:t>
      </w:r>
      <w:r>
        <w:t xml:space="preserve">Israel Tel Aviv</w:t>
      </w:r>
    </w:p>
    <w:bookmarkStart w:id="33" w:name="Xe4a9960c614c982a700d0c00539c773637e8bec"/>
    <w:p>
      <w:pPr>
        <w:pStyle w:val="Heading1"/>
      </w:pPr>
      <w:r>
        <w:t xml:space="preserve">Lab Report: Operational Analysis of the Customs Officer Functionality in Israel, Tel Aviv</w:t>
      </w:r>
    </w:p>
    <w:bookmarkStart w:id="20" w:name="executive-summary-and-objective"/>
    <w:p>
      <w:pPr>
        <w:pStyle w:val="Heading2"/>
      </w:pPr>
      <w:r>
        <w:t xml:space="preserve">1. Executive Summary and Objective</w:t>
      </w:r>
    </w:p>
    <w:p>
      <w:pPr>
        <w:pStyle w:val="FirstParagraph"/>
      </w:pPr>
      <w:r>
        <w:t xml:space="preserve">This document serves as a comprehensive laboratory report detailing the operational dynamics, security protocols, and procedural efficiencies associated with the role of the</w:t>
      </w:r>
      <w:r>
        <w:t xml:space="preserve"> </w:t>
      </w:r>
      <w:r>
        <w:rPr>
          <w:iCs/>
          <w:i/>
          <w:bCs/>
          <w:b/>
        </w:rPr>
        <w:t xml:space="preserve">Customs Officer</w:t>
      </w:r>
      <w:r>
        <w:t xml:space="preserve">. The primary focus of this analysis is situated within the geographic and economic context of</w:t>
      </w:r>
      <w:r>
        <w:t xml:space="preserve"> </w:t>
      </w:r>
      <w:r>
        <w:rPr>
          <w:iCs/>
          <w:i/>
          <w:bCs/>
          <w:b/>
        </w:rPr>
        <w:t xml:space="preserve">Israel Tel Aviv</w:t>
      </w:r>
      <w:r>
        <w:t xml:space="preserve">, specifically examining its critical infrastructure such as Ben Gurion Airport (BEN) and major commercial ports. As Israel serves as a strategic hub for international trade, tourism, and diplomacy, the efficacy of border control mechanisms is paramount. This report aims to dissect the multifaceted responsibilities of the</w:t>
      </w:r>
      <w:r>
        <w:t xml:space="preserve"> </w:t>
      </w:r>
      <w:r>
        <w:rPr>
          <w:iCs/>
          <w:i/>
          <w:bCs/>
          <w:b/>
        </w:rPr>
        <w:t xml:space="preserve">Customs Officer</w:t>
      </w:r>
      <w:r>
        <w:t xml:space="preserve">, evaluating how these duties are adapted to meet the unique challenges present in</w:t>
      </w:r>
      <w:r>
        <w:t xml:space="preserve"> </w:t>
      </w:r>
      <w:r>
        <w:rPr>
          <w:iCs/>
          <w:i/>
          <w:bCs/>
          <w:b/>
        </w:rPr>
        <w:t xml:space="preserve">Israel Tel Aviv</w:t>
      </w:r>
      <w:r>
        <w:t xml:space="preserve">.</w:t>
      </w:r>
    </w:p>
    <w:bookmarkEnd w:id="20"/>
    <w:bookmarkStart w:id="21" w:name="Xfabf31de70c7ac6092dbc607de49f2b1e6d9926"/>
    <w:p>
      <w:pPr>
        <w:pStyle w:val="Heading2"/>
      </w:pPr>
      <w:r>
        <w:t xml:space="preserve">2. Contextual Background: The Strategic Importance of Israel Tel Aviv</w:t>
      </w:r>
    </w:p>
    <w:p>
      <w:pPr>
        <w:pStyle w:val="FirstParagraph"/>
      </w:pPr>
      <w:r>
        <w:t xml:space="preserve">Tel Aviv acts as the economic heart of</w:t>
      </w:r>
      <w:r>
        <w:t xml:space="preserve"> </w:t>
      </w:r>
      <w:r>
        <w:rPr>
          <w:iCs/>
          <w:i/>
          <w:bCs/>
          <w:b/>
        </w:rPr>
        <w:t xml:space="preserve">Israel Tel Aviv</w:t>
      </w:r>
      <w:r>
        <w:t xml:space="preserve">. It is not merely a metropolitan center but a gateway to the nation. The presence of Ben Gurion Airport, located just outside the immediate urban core but integral to the Tel Aviv metropolitan area's logistics, necessitates a highly sophisticated customs framework. Furthermore, the commercial ports of Ashdod and Haifa feed into this network, with significant cargo processing occurring that impacts local and national supply chains.</w:t>
      </w:r>
    </w:p>
    <w:p>
      <w:pPr>
        <w:pStyle w:val="BodyText"/>
      </w:pPr>
      <w:r>
        <w:t xml:space="preserve">The environment in</w:t>
      </w:r>
      <w:r>
        <w:t xml:space="preserve"> </w:t>
      </w:r>
      <w:r>
        <w:rPr>
          <w:iCs/>
          <w:i/>
          <w:bCs/>
          <w:b/>
        </w:rPr>
        <w:t xml:space="preserve">Israel Tel Aviv</w:t>
      </w:r>
      <w:r>
        <w:t xml:space="preserve"> </w:t>
      </w:r>
      <w:r>
        <w:t xml:space="preserve">is characterized by high foot traffic from business travelers, tourists from diverse geopolitical backgrounds, and a robust import-export sector. Consequently, the</w:t>
      </w:r>
      <w:r>
        <w:t xml:space="preserve"> </w:t>
      </w:r>
      <w:r>
        <w:rPr>
          <w:iCs/>
          <w:i/>
          <w:bCs/>
          <w:b/>
        </w:rPr>
        <w:t xml:space="preserve">Customs Officer</w:t>
      </w:r>
      <w:r>
        <w:t xml:space="preserve"> </w:t>
      </w:r>
      <w:r>
        <w:t xml:space="preserve">operates in an environment where speed of processing must be balanced rigorously against security imperatives. The specific geographic location allows for rapid deployment of resources but also exposes the border control points to high-volume scrutiny.</w:t>
      </w:r>
    </w:p>
    <w:bookmarkEnd w:id="21"/>
    <w:bookmarkStart w:id="22" w:name="methodology-and-scope-of-observation"/>
    <w:p>
      <w:pPr>
        <w:pStyle w:val="Heading2"/>
      </w:pPr>
      <w:r>
        <w:t xml:space="preserve">3. Methodology and Scope of Observation</w:t>
      </w:r>
    </w:p>
    <w:p>
      <w:pPr>
        <w:pStyle w:val="FirstParagraph"/>
      </w:pPr>
      <w:r>
        <w:t xml:space="preserve">To conduct this lab report, observational data was aggregated from standard operating procedures (SOPs) issued by the Israel Police Customs Department. Key areas of focus included:</w:t>
      </w:r>
    </w:p>
    <w:p>
      <w:pPr>
        <w:pStyle w:val="BodyText"/>
      </w:pPr>
      <w:r>
        <w:rPr>
          <w:bCs/>
          <w:b/>
        </w:rPr>
        <w:t xml:space="preserve">Digital Screening Protocols:</w:t>
      </w:r>
      <w:r>
        <w:t xml:space="preserve"> </w:t>
      </w:r>
      <w:r>
        <w:t xml:space="preserve">The integration of AI-driven risk assessment tools used by the</w:t>
      </w:r>
      <w:r>
        <w:t xml:space="preserve"> </w:t>
      </w:r>
      <w:r>
        <w:rPr>
          <w:iCs/>
          <w:i/>
          <w:bCs/>
          <w:b/>
        </w:rPr>
        <w:t xml:space="preserve">Customs Officer</w:t>
      </w:r>
      <w:r>
        <w:t xml:space="preserve">.</w:t>
      </w:r>
    </w:p>
    <w:p>
      <w:pPr>
        <w:pStyle w:val="BodyText"/>
      </w:pPr>
      <w:r>
        <w:rPr>
          <w:bCs/>
          <w:b/>
        </w:rPr>
        <w:t xml:space="preserve">Physical Inspection Techniques:</w:t>
      </w:r>
      <w:r>
        <w:t xml:space="preserve"> </w:t>
      </w:r>
      <w:r>
        <w:t xml:space="preserve">Standard and non-intrusive inspection methods applied to luggage and cargo.</w:t>
      </w:r>
    </w:p>
    <w:p>
      <w:pPr>
        <w:pStyle w:val="BodyText"/>
      </w:pPr>
      <w:r>
        <w:rPr>
          <w:bCs/>
          <w:b/>
        </w:rPr>
        <w:t xml:space="preserve">Cultural Competency Training:The ability of the</w:t>
      </w:r>
      <w:r>
        <w:rPr>
          <w:bCs/>
          <w:b/>
        </w:rPr>
        <w:t xml:space="preserve"> </w:t>
      </w:r>
      <w:r>
        <w:rPr>
          <w:iCs/>
          <w:i/>
          <w:bCs/>
          <w:b/>
        </w:rPr>
        <w:t xml:space="preserve">Custof</w:t>
      </w:r>
      <w:r>
        <w:rPr>
          <w:bCs/>
          <w:b/>
          <w:iCs/>
          <w:i/>
          <w:bCs/>
          <w:b/>
        </w:rPr>
        <w:t xml:space="preserve">a</w:t>
      </w:r>
      <w:r>
        <w:rPr>
          <w:bCs/>
          <w:b/>
          <w:bCs/>
          <w:b/>
          <w:iCs/>
          <w:i/>
          <w:bCs/>
          <w:b/>
        </w:rPr>
        <w:t xml:space="preserve">e</w:t>
      </w:r>
      <w:r>
        <w:rPr>
          <w:bCs/>
          <w:b/>
          <w:iCs/>
          <w:i/>
          <w:bCs/>
          <w:b/>
        </w:rPr>
        <w:t xml:space="preserve">s Officern to handle diverse passenger demographics in</w:t>
      </w:r>
    </w:p>
    <w:bookmarkEnd w:id="22"/>
    <w:bookmarkStart w:id="26" w:name="X65154a87457fd08c189f0ecfa1dfcf2ad5b1c4e"/>
    <w:p>
      <w:pPr>
        <w:pStyle w:val="Heading2"/>
      </w:pPr>
      <w:r>
        <w:t xml:space="preserve">4. Operational Analysis: The Role of the Customs Officer in Israel Tel Aviv</w:t>
      </w:r>
    </w:p>
    <w:bookmarkStart w:id="23" w:name="X3e7a5b94085ed6ee356555d503a2dff143365b0"/>
    <w:p>
      <w:pPr>
        <w:pStyle w:val="Heading3"/>
      </w:pPr>
      <w:r>
        <w:t xml:space="preserve">4.1 Regulatory Enforcement and Prohibited Items</w:t>
      </w:r>
    </w:p>
    <w:p>
      <w:pPr>
        <w:pStyle w:val="FirstParagraph"/>
      </w:pPr>
      <w:r>
        <w:t xml:space="preserve">The primary duty of the</w:t>
      </w:r>
    </w:p>
    <w:p>
      <w:pPr>
        <w:pStyle w:val="BodyText"/>
      </w:pPr>
      <w:r>
        <w:t xml:space="preserve">Cust</w:t>
      </w:r>
    </w:p>
    <w:p>
      <w:pPr>
        <w:pStyle w:val="BodyText"/>
      </w:pPr>
      <w:r>
        <w:t xml:space="preserve">s O</w:t>
      </w:r>
    </w:p>
    <w:p>
      <w:pPr>
        <w:pStyle w:val="BodyText"/>
      </w:pPr>
      <w:r>
        <w:t xml:space="preserve">micern Israel Tel Aviv is to enforce customs laws regarding prohibited and restricted items. This includes narcotics, unlicensed firearms, counterfeit goods, and protected cultural artifacts. In</w:t>
      </w:r>
      <w:r>
        <w:t xml:space="preserve"> </w:t>
      </w:r>
      <w:r>
        <w:rPr>
          <w:iCs/>
          <w:i/>
          <w:bCs/>
          <w:b/>
        </w:rPr>
        <w:t xml:space="preserve">Israel Tel Aviv</w:t>
      </w:r>
      <w:r>
        <w:t xml:space="preserve">, the scrutiny extends to agricultural products due to strict biosecurity laws designed to protect local ecosystems from pests and diseases common in other regions.</w:t>
      </w:r>
    </w:p>
    <w:p>
      <w:pPr>
        <w:pStyle w:val="BodyText"/>
      </w:pPr>
      <w:r>
        <w:t xml:space="preserve">The</w:t>
      </w:r>
      <w:r>
        <w:t xml:space="preserve"> </w:t>
      </w:r>
      <w:r>
        <w:rPr>
          <w:iCs/>
          <w:i/>
          <w:bCs/>
          <w:b/>
        </w:rPr>
        <w:t xml:space="preserve">Customs Officer</w:t>
      </w:r>
      <w:r>
        <w:t xml:space="preserve"> </w:t>
      </w:r>
      <w:r>
        <w:t xml:space="preserve">must possess acute observational skills to detect behavioral anomalies. In a high-density environment like Tel Aviv, where time is of the essence, the officer relies on both intuition and data analytics. Recent studies indicate that the integration of biometric scanning at Ben Gurion Airport has significantly reduced processing times while maintaining high security standards for officers stationed in</w:t>
      </w:r>
      <w:r>
        <w:t xml:space="preserve"> </w:t>
      </w:r>
      <w:r>
        <w:rPr>
          <w:iCs/>
          <w:i/>
          <w:bCs/>
          <w:b/>
        </w:rPr>
        <w:t xml:space="preserve">Israel Tel Aviv</w:t>
      </w:r>
      <w:r>
        <w:t xml:space="preserve">.</w:t>
      </w:r>
    </w:p>
    <w:bookmarkEnd w:id="23"/>
    <w:bookmarkStart w:id="24" w:name="duty-collection-and-revenue-generation"/>
    <w:p>
      <w:pPr>
        <w:pStyle w:val="Heading3"/>
      </w:pPr>
      <w:r>
        <w:t xml:space="preserve">4.2 Duty Collection and Revenue Generation</w:t>
      </w:r>
    </w:p>
    <w:p>
      <w:pPr>
        <w:pStyle w:val="FirstParagraph"/>
      </w:pPr>
      <w:r>
        <w:t xml:space="preserve">Beyond security, the</w:t>
      </w:r>
    </w:p>
    <w:p>
      <w:pPr>
        <w:pStyle w:val="BodyText"/>
      </w:pPr>
      <w:r>
        <w:rPr>
          <w:iCs/>
          <w:i/>
        </w:rPr>
        <w:t xml:space="preserve">Customs Officer</w:t>
      </w:r>
      <w:r>
        <w:t xml:space="preserve">s role is crucial for revenue collection. Travelers entering</w:t>
      </w:r>
      <w:r>
        <w:t xml:space="preserve"> </w:t>
      </w:r>
      <w:r>
        <w:t xml:space="preserve">Israel Tel Aviv</w:t>
      </w:r>
      <w:r>
        <w:t xml:space="preserve"> </w:t>
      </w:r>
      <w:r>
        <w:t xml:space="preserve">are subject to specific allowances for tobacco, alcohol, and currency declarations. The accurate assessment of these duties ensures that the national treasury is protected against tax evasion.</w:t>
      </w:r>
    </w:p>
    <w:p>
      <w:pPr>
        <w:pStyle w:val="BodyText"/>
      </w:pPr>
      <w:r>
        <w:t xml:space="preserve">In the commercial sector,</w:t>
      </w:r>
      <w:r>
        <w:t xml:space="preserve"> </w:t>
      </w:r>
      <w:r>
        <w:rPr>
          <w:iCs/>
          <w:i/>
          <w:bCs/>
          <w:b/>
        </w:rPr>
        <w:t xml:space="preserve">Customs Officer</w:t>
      </w:r>
      <w:r>
        <w:t xml:space="preserve">s facilitate the clearance of goods entering ports connected to Tel Aviv. This involves verifying invoices, assessing tariffs, and ensuring compliance with international trade agreements. Errors in this process can lead to significant logistical delays for businesses operating in</w:t>
      </w:r>
      <w:r>
        <w:t xml:space="preserve"> </w:t>
      </w:r>
      <w:r>
        <w:rPr>
          <w:iCs/>
          <w:i/>
          <w:bCs/>
          <w:b/>
        </w:rPr>
        <w:t xml:space="preserve">Israel Tel Aviv</w:t>
      </w:r>
      <w:r>
        <w:t xml:space="preserve">, highlighting the need for precision and expertise.</w:t>
      </w:r>
    </w:p>
    <w:bookmarkEnd w:id="24"/>
    <w:bookmarkStart w:id="25" w:name="crisis-management-and-counter-terrorism"/>
    <w:p>
      <w:pPr>
        <w:pStyle w:val="Heading3"/>
      </w:pPr>
      <w:r>
        <w:t xml:space="preserve">4.3 Crisis Management and Counter-Terrorism</w:t>
      </w:r>
    </w:p>
    <w:p>
      <w:pPr>
        <w:pStyle w:val="FirstParagraph"/>
      </w:pPr>
      <w:r>
        <w:t xml:space="preserve">The geopolitical context of</w:t>
      </w:r>
      <w:r>
        <w:t xml:space="preserve"> </w:t>
      </w:r>
      <w:r>
        <w:rPr>
          <w:iCs/>
          <w:i/>
          <w:bCs/>
          <w:b/>
        </w:rPr>
        <w:t xml:space="preserve">Israel Tel Aviv</w:t>
      </w:r>
      <w:r>
        <w:t xml:space="preserve">Necessitates that every</w:t>
      </w:r>
    </w:p>
    <w:p>
      <w:pPr>
        <w:pStyle w:val="BodyText"/>
      </w:pPr>
      <w:r>
        <w:t xml:space="preserve">Cust</w:t>
      </w:r>
    </w:p>
    <w:p>
      <w:pPr>
        <w:pStyle w:val="BodyText"/>
      </w:pPr>
      <w:r>
        <w:t xml:space="preserve">s Of</w:t>
      </w:r>
    </w:p>
    <w:p>
      <w:pPr>
        <w:pStyle w:val="BodyText"/>
      </w:pPr>
      <w:r>
        <w:t xml:space="preserve">ficern the region is trained in counter-terrorism protocols. The</w:t>
      </w:r>
      <w:r>
        <w:t xml:space="preserve"> </w:t>
      </w:r>
      <w:r>
        <w:rPr>
          <w:iCs/>
          <w:i/>
          <w:bCs/>
          <w:b/>
        </w:rPr>
        <w:t xml:space="preserve">Customs Officer</w:t>
      </w:r>
      <w:r>
        <w:t xml:space="preserve">s are often the first line of defense against potential threats. They are trained to identify suspicious behaviors, unattended luggage, and individuals attempting to bypass security checkpoints.</w:t>
      </w:r>
    </w:p>
    <w:p>
      <w:pPr>
        <w:pStyle w:val="BodyText"/>
      </w:pPr>
      <w:r>
        <w:t xml:space="preserve">This aspect of the role requires constant vigilance and adaptability. In</w:t>
      </w:r>
      <w:r>
        <w:t xml:space="preserve"> </w:t>
      </w:r>
      <w:r>
        <w:rPr>
          <w:iCs/>
          <w:i/>
          <w:bCs/>
          <w:b/>
        </w:rPr>
        <w:t xml:space="preserve">Israel Tel Aviv</w:t>
      </w:r>
      <w:r>
        <w:t xml:space="preserve">, where international events frequently occur, the risk profile can change rapidly. The</w:t>
      </w:r>
    </w:p>
    <w:p>
      <w:pPr>
        <w:pStyle w:val="BodyText"/>
      </w:pPr>
      <w:r>
        <w:rPr>
          <w:iCs/>
          <w:i/>
        </w:rPr>
        <w:t xml:space="preserve">Customs Officer</w:t>
      </w:r>
      <w:r>
        <w:t xml:space="preserve">s training includes scenario-based simulations to prepare for high-stress situations, ensuring that they can maintain composure and effectiveness under pressure.</w:t>
      </w:r>
    </w:p>
    <w:bookmarkEnd w:id="25"/>
    <w:bookmarkEnd w:id="26"/>
    <w:bookmarkStart w:id="30" w:name="Xe705f35bff4512a01ed148ac68419b3c276a5b0"/>
    <w:p>
      <w:pPr>
        <w:pStyle w:val="Heading2"/>
      </w:pPr>
      <w:r>
        <w:t xml:space="preserve">5. Challenges Faced by Customs Officers in Israel Tel Aviv</w:t>
      </w:r>
    </w:p>
    <w:p>
      <w:pPr>
        <w:pStyle w:val="FirstParagraph"/>
      </w:pPr>
      <w:r>
        <w:t xml:space="preserve">The role of the</w:t>
      </w:r>
    </w:p>
    <w:p>
      <w:pPr>
        <w:pStyle w:val="BodyText"/>
      </w:pPr>
      <w:r>
        <w:t xml:space="preserve">Cust</w:t>
      </w:r>
    </w:p>
    <w:p>
      <w:pPr>
        <w:pStyle w:val="BodyText"/>
      </w:pPr>
      <w:r>
        <w:t xml:space="preserve">s O</w:t>
      </w:r>
    </w:p>
    <w:p>
      <w:pPr>
        <w:pStyle w:val="BodyText"/>
      </w:pPr>
      <w:r>
        <w:t xml:space="preserve">micern Israel Tel Aviv is fraught with several challenges:</w:t>
      </w:r>
    </w:p>
    <w:bookmarkStart w:id="27" w:name="high-volume-and-efficiency-pressures"/>
    <w:p>
      <w:pPr>
        <w:pStyle w:val="Heading3"/>
      </w:pPr>
      <w:r>
        <w:t xml:space="preserve">5.1 High Volume and Efficiency Pressures</w:t>
      </w:r>
    </w:p>
    <w:p>
      <w:pPr>
        <w:pStyle w:val="FirstParagraph"/>
      </w:pPr>
      <w:r>
        <w:t xml:space="preserve">Tel Aviv sees millions of passengers annually. The</w:t>
      </w:r>
    </w:p>
    <w:p>
      <w:pPr>
        <w:pStyle w:val="BodyText"/>
      </w:pPr>
      <w:r>
        <w:t xml:space="preserve">Cust</w:t>
      </w:r>
    </w:p>
    <w:p>
      <w:pPr>
        <w:pStyle w:val="BodyText"/>
      </w:pPr>
      <w:r>
        <w:t xml:space="preserve">s O</w:t>
      </w:r>
    </w:p>
    <w:p>
      <w:pPr>
        <w:pStyle w:val="BodyText"/>
      </w:pPr>
      <w:r>
        <w:t xml:space="preserve">micern must process this volume efficiently without compromising security. This balance is delicate; rushing can lead to oversights, while excessive caution can cause bottlenecks.</w:t>
      </w:r>
    </w:p>
    <w:bookmarkEnd w:id="27"/>
    <w:bookmarkStart w:id="28" w:name="technological-integration"/>
    <w:p>
      <w:pPr>
        <w:pStyle w:val="Heading3"/>
      </w:pPr>
      <w:r>
        <w:t xml:space="preserve">5.2 Technological Integration</w:t>
      </w:r>
    </w:p>
    <w:p>
      <w:pPr>
        <w:pStyle w:val="FirstParagraph"/>
      </w:pPr>
      <w:r>
        <w:t xml:space="preserve">The rapid advancement of technology requires</w:t>
      </w:r>
    </w:p>
    <w:p>
      <w:pPr>
        <w:pStyle w:val="BodyText"/>
      </w:pPr>
      <w:r>
        <w:t xml:space="preserve">Cust</w:t>
      </w:r>
    </w:p>
    <w:p>
      <w:pPr>
        <w:pStyle w:val="BodyText"/>
      </w:pPr>
      <w:r>
        <w:t xml:space="preserve">s Of</w:t>
      </w:r>
    </w:p>
    <w:p>
      <w:pPr>
        <w:pStyle w:val="BodyText"/>
      </w:pPr>
      <w:r>
        <w:t xml:space="preserve">ficern to continually update their skills. From X-ray imaging interpretation to using software that flags high-risk travelers, the</w:t>
      </w:r>
      <w:r>
        <w:t xml:space="preserve"> </w:t>
      </w:r>
      <w:r>
        <w:rPr>
          <w:iCs/>
          <w:i/>
          <w:bCs/>
          <w:b/>
        </w:rPr>
        <w:t xml:space="preserve">Customs Officer</w:t>
      </w:r>
      <w:r>
        <w:t xml:space="preserve"> </w:t>
      </w:r>
      <w:r>
        <w:t xml:space="preserve">must be tech-savvy.</w:t>
      </w:r>
    </w:p>
    <w:bookmarkEnd w:id="28"/>
    <w:bookmarkStart w:id="29" w:name="cultural-and-linguistic-diversity"/>
    <w:p>
      <w:pPr>
        <w:pStyle w:val="Heading3"/>
      </w:pPr>
      <w:r>
        <w:t xml:space="preserve">5.3 Cultural and Linguistic Diversity</w:t>
      </w:r>
    </w:p>
    <w:p>
      <w:pPr>
        <w:pStyle w:val="FirstParagraph"/>
      </w:pPr>
      <w:r>
        <w:t xml:space="preserve">In a cosmopolitan hub like</w:t>
      </w:r>
      <w:r>
        <w:t xml:space="preserve"> </w:t>
      </w:r>
      <w:r>
        <w:t xml:space="preserve">Israel Tel Aviv</w:t>
      </w:r>
      <w:r>
        <w:t xml:space="preserve">n interacts with people from all over the world. The</w:t>
      </w:r>
      <w:r>
        <w:t xml:space="preserve"> </w:t>
      </w:r>
      <w:r>
        <w:rPr>
          <w:iCs/>
          <w:i/>
          <w:bCs/>
          <w:b/>
        </w:rPr>
        <w:t xml:space="preserve">Customs Officer</w:t>
      </w:r>
      <w:r>
        <w:t xml:space="preserve"> </w:t>
      </w:r>
      <w:r>
        <w:t xml:space="preserve">must possess strong interpersonal skills and, ideally, proficiency in multiple languages to facilitate communication and reduce misunderstandings.</w:t>
      </w:r>
    </w:p>
    <w:bookmarkEnd w:id="29"/>
    <w:bookmarkEnd w:id="30"/>
    <w:bookmarkStart w:id="31" w:name="recommendations-for-optimization"/>
    <w:p>
      <w:pPr>
        <w:pStyle w:val="Heading2"/>
      </w:pPr>
      <w:r>
        <w:t xml:space="preserve">6. Recommendations for Optimization</w:t>
      </w:r>
    </w:p>
    <w:p>
      <w:pPr>
        <w:pStyle w:val="FirstParagraph"/>
      </w:pPr>
      <w:r>
        <w:t xml:space="preserve">To enhance the performance of the Cust</w:t>
      </w:r>
      <w:r>
        <w:rPr>
          <w:bCs/>
          <w:b/>
        </w:rPr>
        <w:t xml:space="preserve">s Of</w:t>
      </w:r>
      <w:r>
        <w:rPr>
          <w:bCs/>
          <w:b/>
          <w:bCs/>
          <w:b/>
        </w:rPr>
        <w:t xml:space="preserve">ficern</w:t>
      </w:r>
      <w:r>
        <w:rPr>
          <w:bCs/>
          <w:b/>
          <w:bCs/>
          <w:b/>
        </w:rPr>
        <w:t xml:space="preserve"> </w:t>
      </w:r>
      <w:r>
        <w:rPr>
          <w:iCs/>
          <w:i/>
          <w:bCs/>
          <w:b/>
          <w:iCs/>
          <w:i/>
          <w:bCs/>
          <w:b/>
          <w:bCs/>
          <w:b/>
          <w:bCs/>
          <w:b/>
        </w:rPr>
        <w:t xml:space="preserve">Cust</w:t>
      </w:r>
      <w:r>
        <w:rPr>
          <w:bCs/>
          <w:b/>
          <w:iCs/>
          <w:i/>
          <w:bCs/>
          <w:b/>
          <w:iCs/>
          <w:i/>
          <w:bCs/>
          <w:b/>
          <w:bCs/>
          <w:b/>
          <w:bCs/>
          <w:b/>
        </w:rPr>
        <w:t xml:space="preserve">s O</w:t>
      </w:r>
      <w:r>
        <w:rPr>
          <w:bCs/>
          <w:b/>
          <w:bCs/>
          <w:b/>
          <w:iCs/>
          <w:i/>
          <w:bCs/>
          <w:b/>
          <w:iCs/>
          <w:i/>
          <w:bCs/>
          <w:b/>
          <w:bCs/>
          <w:b/>
          <w:bCs/>
          <w:b/>
        </w:rPr>
        <w:t xml:space="preserve">micer</w:t>
      </w:r>
    </w:p>
    <w:p>
      <w:pPr>
        <w:numPr>
          <w:ilvl w:val="0"/>
          <w:numId w:val="1001"/>
        </w:numPr>
        <w:pStyle w:val="Compact"/>
      </w:pPr>
      <w:r>
        <w:rPr>
          <w:bCs/>
          <w:b/>
        </w:rPr>
        <w:t xml:space="preserve">Enhanced AI Support:</w:t>
      </w:r>
      <w:r>
        <w:t xml:space="preserve"> </w:t>
      </w:r>
      <w:r>
        <w:t xml:space="preserve">Invest further in machine learning algorithms that can pre-screen passengers before they reach the Cust</w:t>
      </w:r>
      <w:r>
        <w:rPr>
          <w:bCs/>
          <w:b/>
        </w:rPr>
        <w:t xml:space="preserve">s Of</w:t>
      </w:r>
      <w:r>
        <w:rPr>
          <w:bCs/>
          <w:b/>
          <w:bCs/>
          <w:b/>
        </w:rPr>
        <w:t xml:space="preserve">ficer</w:t>
      </w:r>
    </w:p>
    <w:p>
      <w:pPr>
        <w:numPr>
          <w:ilvl w:val="0"/>
          <w:numId w:val="1001"/>
        </w:numPr>
        <w:pStyle w:val="Compact"/>
      </w:pPr>
      <w:r>
        <w:rPr>
          <w:bCs/>
          <w:b/>
        </w:rPr>
        <w:t xml:space="preserve">Continuous Training Modules:</w:t>
      </w:r>
      <w:r>
        <w:t xml:space="preserve"> </w:t>
      </w:r>
      <w:r>
        <w:t xml:space="preserve">Implement regular workshops for the</w:t>
      </w:r>
      <w:r>
        <w:t xml:space="preserve"> </w:t>
      </w:r>
      <w:r>
        <w:rPr>
          <w:bCs/>
          <w:b/>
        </w:rPr>
        <w:t xml:space="preserve">Cust</w:t>
      </w:r>
      <w:r>
        <w:rPr>
          <w:bCs/>
          <w:b/>
          <w:bCs/>
          <w:b/>
        </w:rPr>
        <w:t xml:space="preserve">s Of</w:t>
      </w:r>
      <w:r>
        <w:rPr>
          <w:bCs/>
          <w:b/>
          <w:bCs/>
          <w:b/>
          <w:bCs/>
          <w:b/>
        </w:rPr>
        <w:t xml:space="preserve">ficer</w:t>
      </w:r>
    </w:p>
    <w:p>
      <w:pPr>
        <w:numPr>
          <w:ilvl w:val="0"/>
          <w:numId w:val="1001"/>
        </w:numPr>
        <w:pStyle w:val="Compact"/>
      </w:pPr>
      <w:r>
        <w:rPr>
          <w:bCs/>
          <w:b/>
        </w:rPr>
        <w:t xml:space="preserve">Mental Health Support:</w:t>
      </w:r>
      <w:r>
        <w:t xml:space="preserve"> </w:t>
      </w:r>
      <w:r>
        <w:t xml:space="preserve">Recognize the psychological toll on the</w:t>
      </w:r>
    </w:p>
    <w:p>
      <w:pPr>
        <w:numPr>
          <w:ilvl w:val="0"/>
          <w:numId w:val="1000"/>
        </w:numPr>
        <w:pStyle w:val="Compact"/>
      </w:pPr>
      <w:r>
        <w:t xml:space="preserve">Cust</w:t>
      </w:r>
    </w:p>
    <w:p>
      <w:pPr>
        <w:numPr>
          <w:ilvl w:val="0"/>
          <w:numId w:val="1000"/>
        </w:numPr>
        <w:pStyle w:val="Compact"/>
      </w:pPr>
      <w:r>
        <w:t xml:space="preserve">s Of</w:t>
      </w:r>
    </w:p>
    <w:p>
      <w:pPr>
        <w:numPr>
          <w:ilvl w:val="0"/>
          <w:numId w:val="1000"/>
        </w:numPr>
        <w:pStyle w:val="Compact"/>
      </w:pPr>
      <w:r>
        <w:t xml:space="preserve">ficerIsrael Tel Aviv</w:t>
      </w:r>
    </w:p>
    <w:bookmarkEnd w:id="31"/>
    <w:bookmarkStart w:id="32" w:name="conclusion"/>
    <w:p>
      <w:pPr>
        <w:pStyle w:val="Heading2"/>
      </w:pPr>
      <w:r>
        <w:t xml:space="preserve">7. Conclusion</w:t>
      </w:r>
    </w:p>
    <w:p>
      <w:pPr>
        <w:pStyle w:val="FirstParagraph"/>
      </w:pPr>
      <w:r>
        <w:t xml:space="preserve">The analysis confirms that the</w:t>
      </w:r>
    </w:p>
    <w:p>
      <w:pPr>
        <w:pStyle w:val="BodyText"/>
      </w:pPr>
      <w:r>
        <w:t xml:space="preserve">Cust</w:t>
      </w:r>
    </w:p>
    <w:p>
      <w:pPr>
        <w:pStyle w:val="BodyText"/>
      </w:pPr>
      <w:r>
        <w:t xml:space="preserve">s Of</w:t>
      </w:r>
    </w:p>
    <w:p>
      <w:pPr>
        <w:pStyle w:val="BodyText"/>
      </w:pPr>
      <w:r>
        <w:t xml:space="preserve">ficer</w:t>
      </w:r>
      <w:r>
        <w:t xml:space="preserve">Israel Tel Aviv</w:t>
      </w:r>
      <w:r>
        <w:t xml:space="preserve">Israel Tel Aviv require a highly skilled, vigilant, and adaptable workforce.</w:t>
      </w:r>
    </w:p>
    <w:p>
      <w:pPr>
        <w:pStyle w:val="BodyText"/>
      </w:pPr>
      <w:r>
        <w:t xml:space="preserve">As global travel dynamics continue to evolve, the protocols governing the</w:t>
      </w:r>
      <w:r>
        <w:t xml:space="preserve"> </w:t>
      </w:r>
      <w:r>
        <w:rPr>
          <w:bCs/>
          <w:b/>
        </w:rPr>
        <w:t xml:space="preserve">Cust</w:t>
      </w:r>
      <w:r>
        <w:rPr>
          <w:bCs/>
          <w:b/>
          <w:bCs/>
          <w:b/>
        </w:rPr>
        <w:t xml:space="preserve">s Of</w:t>
      </w:r>
      <w:r>
        <w:rPr>
          <w:bCs/>
          <w:b/>
          <w:bCs/>
          <w:b/>
          <w:bCs/>
          <w:b/>
        </w:rPr>
        <w:t xml:space="preserve">ficerIsrael Tel Aviv</w:t>
      </w:r>
    </w:p>
    <w:p>
      <w:pPr>
        <w:pStyle w:val="BodyText"/>
      </w:pPr>
      <w:r>
        <w:rPr>
          <w:bCs/>
          <w:b/>
        </w:rPr>
        <w:t xml:space="preserve">End of Report</w:t>
      </w:r>
      <w:r>
        <w:br/>
      </w:r>
      <w:r>
        <w:t xml:space="preserve">Prepared by the Operational Analysis Division.</w:t>
      </w:r>
      <w:r>
        <w:br/>
      </w:r>
      <w:r>
        <w:t xml:space="preserve">Document ID: ISR-TLV-CUST-2024-059</w:t>
      </w:r>
      <w:r>
        <w:br/>
      </w:r>
      <w:r>
        <w:t xml:space="preserve">Distribution: Internal Use Only, Ministry of Interior.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and Procedural Evaluation: The Role of the Customs Officer in Israel, Tel Aviv</dc:title>
  <dc:creator/>
  <cp:keywords/>
  <dcterms:created xsi:type="dcterms:W3CDTF">2026-07-30T03:56:14Z</dcterms:created>
  <dcterms:modified xsi:type="dcterms:W3CDTF">2026-07-30T03:56:14Z</dcterms:modified>
</cp:coreProperties>
</file>

<file path=docProps/custom.xml><?xml version="1.0" encoding="utf-8"?>
<Properties xmlns="http://schemas.openxmlformats.org/officeDocument/2006/custom-properties" xmlns:vt="http://schemas.openxmlformats.org/officeDocument/2006/docPropsVTypes"/>
</file>