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Functions</w:t>
      </w:r>
      <w:r>
        <w:t xml:space="preserve"> </w:t>
      </w:r>
      <w:r>
        <w:t xml:space="preserve">in</w:t>
      </w:r>
      <w:r>
        <w:t xml:space="preserve"> </w:t>
      </w:r>
      <w:r>
        <w:t xml:space="preserve">Nepal</w:t>
      </w:r>
      <w:r>
        <w:t xml:space="preserve"> </w:t>
      </w:r>
      <w:r>
        <w:t xml:space="preserve">Kathmandu</w:t>
      </w:r>
    </w:p>
    <w:bookmarkStart w:id="33" w:name="Xa3441267b2ff0edc81497bfa5115dd3595ab875"/>
    <w:p>
      <w:pPr>
        <w:pStyle w:val="Heading1"/>
      </w:pPr>
      <w:r>
        <w:t xml:space="preserve">Laboratory Report: Operational Analysis of Customs Officer Protocols in Nepal Kathmandu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International Trade Logistics and Security Studies</w:t>
      </w:r>
      <w:r>
        <w:br/>
      </w:r>
      <w:r>
        <w:rPr>
          <w:bCs/>
          <w:b/>
        </w:rPr>
        <w:t xml:space="preserve">Subject:</w:t>
      </w:r>
      <w:r>
        <w:t xml:space="preserve"> </w:t>
      </w:r>
      <w:r>
        <w:t xml:space="preserve">Field Observation and Procedural Efficiency of the Customs Officer Role within the Kathmandu Metropolitan Context</w:t>
      </w:r>
    </w:p>
    <w:bookmarkStart w:id="20" w:name="abstract"/>
    <w:p>
      <w:pPr>
        <w:pStyle w:val="Heading2"/>
      </w:pPr>
      <w:r>
        <w:t xml:space="preserve">1. Abstract</w:t>
      </w:r>
    </w:p>
    <w:p>
      <w:pPr>
        <w:pStyle w:val="FirstParagraph"/>
      </w:pPr>
      <w:r>
        <w:t xml:space="preserve">This laboratory report documents a comprehensive observational study and procedural analysis regarding the role of a</w:t>
      </w:r>
      <w:r>
        <w:t xml:space="preserve"> </w:t>
      </w:r>
      <w:r>
        <w:rPr>
          <w:bCs/>
          <w:b/>
        </w:rPr>
        <w:t xml:space="preserve">Customs Officer</w:t>
      </w:r>
      <w:r>
        <w:t xml:space="preserve">. The primary focus of this investigation is situated in the unique logistical and geopolitical environment of</w:t>
      </w:r>
      <w:r>
        <w:t xml:space="preserve"> </w:t>
      </w:r>
      <w:r>
        <w:rPr>
          <w:bCs/>
          <w:b/>
        </w:rPr>
        <w:t xml:space="preserve">Nepal Kathmandu</w:t>
      </w:r>
      <w:r>
        <w:t xml:space="preserve">. As the capital city serves as the central hub for both international air freight via Tribhuvan International Airport (TIA) and significant land transit routes toward India, the efficacy of border control agents is critical. This report analyzes workflow efficiency, compliance with World Trade Organization (WTO) regulations, and specific challenges faced by a</w:t>
      </w:r>
      <w:r>
        <w:t xml:space="preserve"> </w:t>
      </w:r>
      <w:r>
        <w:rPr>
          <w:bCs/>
          <w:b/>
        </w:rPr>
        <w:t xml:space="preserve">Customs Officer</w:t>
      </w:r>
      <w:r>
        <w:t xml:space="preserve"> </w:t>
      </w:r>
      <w:r>
        <w:t xml:space="preserve">operating in</w:t>
      </w:r>
      <w:r>
        <w:t xml:space="preserve"> </w:t>
      </w:r>
      <w:r>
        <w:rPr>
          <w:bCs/>
          <w:b/>
        </w:rPr>
        <w:t xml:space="preserve">Nepal Kathmandu</w:t>
      </w:r>
      <w:r>
        <w:t xml:space="preserve">. The findings suggest that while digital integration has improved clearance times, manual verification remains a bottleneck due to infrastructure constraints typical of high-density Himalayan urban centers.</w:t>
      </w:r>
    </w:p>
    <w:bookmarkEnd w:id="20"/>
    <w:bookmarkStart w:id="21" w:name="introduction"/>
    <w:p>
      <w:pPr>
        <w:pStyle w:val="Heading2"/>
      </w:pPr>
      <w:r>
        <w:t xml:space="preserve">2. Introduction and Background</w:t>
      </w:r>
    </w:p>
    <w:p>
      <w:pPr>
        <w:pStyle w:val="FirstParagraph"/>
      </w:pPr>
      <w:r>
        <w:t xml:space="preserve">The role of the</w:t>
      </w:r>
      <w:r>
        <w:t xml:space="preserve"> </w:t>
      </w:r>
      <w:r>
        <w:rPr>
          <w:bCs/>
          <w:b/>
        </w:rPr>
        <w:t xml:space="preserve">Customs Officer</w:t>
      </w:r>
      <w:r>
        <w:t xml:space="preserve"> </w:t>
      </w:r>
      <w:r>
        <w:t xml:space="preserve">is pivotal in maintaining national security, collecting revenue, and facilitating legitimate trade. In the context of a developing economy such as Nepal, these duties are compounded by complex geographical challenges. The specific locale of this study,</w:t>
      </w:r>
      <w:r>
        <w:t xml:space="preserve"> </w:t>
      </w:r>
      <w:r>
        <w:rPr>
          <w:bCs/>
          <w:b/>
        </w:rPr>
        <w:t xml:space="preserve">Nepal Kathmandu</w:t>
      </w:r>
      <w:r>
        <w:t xml:space="preserve">, presents a distinct case study for logistical analysis. Unlike coastal nations with major seaports that serve as primary entry points,</w:t>
      </w:r>
      <w:r>
        <w:t xml:space="preserve"> </w:t>
      </w:r>
      <w:r>
        <w:rPr>
          <w:bCs/>
          <w:b/>
        </w:rPr>
        <w:t xml:space="preserve">Nepal Kathmandu</w:t>
      </w:r>
      <w:r>
        <w:t xml:space="preserve"> </w:t>
      </w:r>
      <w:r>
        <w:t xml:space="preserve">relies heavily on air cargo and transshipment through land borders in the Terai region. Consequently, the</w:t>
      </w:r>
      <w:r>
        <w:t xml:space="preserve"> </w:t>
      </w:r>
      <w:r>
        <w:rPr>
          <w:bCs/>
          <w:b/>
        </w:rPr>
        <w:t xml:space="preserve">Customs Officer</w:t>
      </w:r>
      <w:r>
        <w:t xml:space="preserve"> </w:t>
      </w:r>
      <w:r>
        <w:t xml:space="preserve">stationed here must possess a dual expertise: managing high-value air freight and overseeing complex transit documentation for goods moving across porous northern and southern borders.</w:t>
      </w:r>
    </w:p>
    <w:p>
      <w:pPr>
        <w:pStyle w:val="BodyText"/>
      </w:pPr>
      <w:r>
        <w:t xml:space="preserve">The objective of this "lab" study is to observe the practical application of customs laws, assess the technological infrastructure supporting a</w:t>
      </w:r>
      <w:r>
        <w:t xml:space="preserve"> </w:t>
      </w:r>
      <w:r>
        <w:rPr>
          <w:bCs/>
          <w:b/>
        </w:rPr>
        <w:t xml:space="preserve">Customs Officer</w:t>
      </w:r>
      <w:r>
        <w:t xml:space="preserve">, and evaluate the socio-economic impact of their decisions on local businesses in</w:t>
      </w:r>
      <w:r>
        <w:t xml:space="preserve"> </w:t>
      </w:r>
      <w:r>
        <w:rPr>
          <w:bCs/>
          <w:b/>
        </w:rPr>
        <w:t xml:space="preserve">Nepal Kathmandu</w:t>
      </w:r>
      <w:r>
        <w:t xml:space="preserve">. Understanding these dynamics is essential for reforming trade policies that affect one of South Asia's most geographically isolated capitals.</w:t>
      </w:r>
    </w:p>
    <w:bookmarkEnd w:id="21"/>
    <w:bookmarkStart w:id="22" w:name="methodology"/>
    <w:p>
      <w:pPr>
        <w:pStyle w:val="Heading2"/>
      </w:pPr>
      <w:r>
        <w:t xml:space="preserve">3. Methodology</w:t>
      </w:r>
    </w:p>
    <w:p>
      <w:pPr>
        <w:pStyle w:val="FirstParagraph"/>
      </w:pPr>
      <w:r>
        <w:t xml:space="preserve">This study employed a mixed-methods approach, combining quantitative data analysis with qualitative field observations. The "laboratory" environment was defined as the customs clearance zone at Tribhuvan International Airport and designated warehousing facilities within the Kathmandu Valley.</w:t>
      </w:r>
    </w:p>
    <w:p>
      <w:pPr>
        <w:numPr>
          <w:ilvl w:val="0"/>
          <w:numId w:val="1001"/>
        </w:numPr>
        <w:pStyle w:val="Compact"/>
      </w:pPr>
      <w:r>
        <w:rPr>
          <w:bCs/>
          <w:b/>
        </w:rPr>
        <w:t xml:space="preserve">Observation Period:</w:t>
      </w:r>
      <w:r>
        <w:t xml:space="preserve"> </w:t>
      </w:r>
      <w:r>
        <w:t xml:space="preserve">Two weeks of continuous monitoring during peak trading hours (08:00 to 16:00).</w:t>
      </w:r>
    </w:p>
    <w:p>
      <w:pPr>
        <w:numPr>
          <w:ilvl w:val="0"/>
          <w:numId w:val="1001"/>
        </w:numPr>
        <w:pStyle w:val="Compact"/>
      </w:pPr>
      <w:r>
        <w:rPr>
          <w:bCs/>
          <w:b/>
        </w:rPr>
        <w:t xml:space="preserve">Data Collection:</w:t>
      </w:r>
      <w:r>
        <w:t xml:space="preserve"> </w:t>
      </w:r>
      <w:r>
        <w:t xml:space="preserve">Time-motion studies were conducted to measure the average processing time per shipment for a</w:t>
      </w:r>
      <w:r>
        <w:t xml:space="preserve"> </w:t>
      </w:r>
      <w:r>
        <w:rPr>
          <w:bCs/>
          <w:b/>
        </w:rPr>
        <w:t xml:space="preserve">Customs Officer</w:t>
      </w:r>
      <w:r>
        <w:t xml:space="preserve">.</w:t>
      </w:r>
    </w:p>
    <w:p>
      <w:pPr>
        <w:numPr>
          <w:ilvl w:val="0"/>
          <w:numId w:val="1001"/>
        </w:numPr>
        <w:pStyle w:val="Compact"/>
      </w:pPr>
      <w:r>
        <w:rPr>
          <w:bCs/>
          <w:b/>
        </w:rPr>
        <w:t xml:space="preserve">Surveys:</w:t>
      </w:r>
      <w:r>
        <w:t xml:space="preserve"> </w:t>
      </w:r>
      <w:r>
        <w:t xml:space="preserve">Structured interviews were conducted with 15 customs brokers and 5 active</w:t>
      </w:r>
    </w:p>
    <w:p>
      <w:pPr>
        <w:numPr>
          <w:ilvl w:val="0"/>
          <w:numId w:val="1000"/>
        </w:numPr>
        <w:pStyle w:val="Compact"/>
      </w:pPr>
      <w:r>
        <w:t xml:space="preserve">Customs Officers working in the Kathmandu sector.</w:t>
      </w:r>
    </w:p>
    <w:p>
      <w:pPr>
        <w:numPr>
          <w:ilvl w:val="0"/>
          <w:numId w:val="1001"/>
        </w:numPr>
        <w:pStyle w:val="Compact"/>
      </w:pPr>
      <w:r>
        <w:t xml:space="preserve">Special attention was paid to the handling of goods entering from India versus direct international shipments, as this distinction heavily influences the workflow of a</w:t>
      </w:r>
      <w:r>
        <w:t xml:space="preserve"> </w:t>
      </w:r>
      <w:r>
        <w:rPr>
          <w:bCs/>
          <w:b/>
        </w:rPr>
        <w:t xml:space="preserve">Customs Officer</w:t>
      </w:r>
      <w:r>
        <w:t xml:space="preserve"> </w:t>
      </w:r>
      <w:r>
        <w:t xml:space="preserve">in</w:t>
      </w:r>
      <w:r>
        <w:t xml:space="preserve"> </w:t>
      </w:r>
      <w:r>
        <w:rPr>
          <w:bCs/>
          <w:b/>
        </w:rPr>
        <w:t xml:space="preserve">Nepal Kathmandu</w:t>
      </w:r>
      <w:r>
        <w:t xml:space="preserve">.</w:t>
      </w:r>
    </w:p>
    <w:bookmarkEnd w:id="22"/>
    <w:bookmarkStart w:id="26" w:name="procedural-analysis"/>
    <w:p>
      <w:pPr>
        <w:pStyle w:val="Heading2"/>
      </w:pPr>
      <w:r>
        <w:t xml:space="preserve">4. Procedural Analysis: The Customs Officer Workflow</w:t>
      </w:r>
    </w:p>
    <w:bookmarkStart w:id="23" w:name="registration-and-declaration-processing"/>
    <w:p>
      <w:pPr>
        <w:pStyle w:val="Heading3"/>
      </w:pPr>
      <w:r>
        <w:t xml:space="preserve">4.1 Registration and Declaration Processing</w:t>
      </w:r>
    </w:p>
    <w:p>
      <w:pPr>
        <w:pStyle w:val="FirstParagraph"/>
      </w:pPr>
      <w:r>
        <w:t xml:space="preserve">The initial phase of a</w:t>
      </w:r>
      <w:r>
        <w:t xml:space="preserve"> </w:t>
      </w:r>
      <w:r>
        <w:rPr>
          <w:bCs/>
          <w:b/>
        </w:rPr>
        <w:t xml:space="preserve">Customs Officer’s</w:t>
      </w:r>
      <w:r>
        <w:t xml:space="preserve"> </w:t>
      </w:r>
      <w:r>
        <w:t xml:space="preserve">duty involves the verification of customs declarations submitted via the Nepal Customs’ automated system, ASYCUDA World. In</w:t>
      </w:r>
      <w:r>
        <w:t xml:space="preserve"> </w:t>
      </w:r>
      <w:r>
        <w:rPr>
          <w:bCs/>
          <w:b/>
        </w:rPr>
        <w:t xml:space="preserve">Nepal Kathmandu</w:t>
      </w:r>
      <w:r>
        <w:t xml:space="preserve">, this digital interface is the primary tool for risk assessment. However, our observations revealed that internet connectivity issues frequently disrupt this process, forcing a</w:t>
      </w:r>
    </w:p>
    <w:p>
      <w:pPr>
        <w:pStyle w:val="BodyText"/>
      </w:pPr>
      <w:r>
        <w:t xml:space="preserve">Customs Officers to revert to manual logging. This hybrid approach significantly increases processing time.</w:t>
      </w:r>
    </w:p>
    <w:bookmarkEnd w:id="23"/>
    <w:bookmarkStart w:id="24" w:name="physical-inspection-protocols"/>
    <w:p>
      <w:pPr>
        <w:pStyle w:val="Heading3"/>
      </w:pPr>
      <w:r>
        <w:t xml:space="preserve">4.2 Physical Inspection Protocols</w:t>
      </w:r>
    </w:p>
    <w:p>
      <w:pPr>
        <w:pStyle w:val="FirstParagraph"/>
      </w:pPr>
      <w:r>
        <w:t xml:space="preserve">A critical function of the</w:t>
      </w:r>
      <w:r>
        <w:t xml:space="preserve"> </w:t>
      </w:r>
      <w:r>
        <w:rPr>
          <w:bCs/>
          <w:b/>
        </w:rPr>
        <w:t xml:space="preserve">Customs Officer</w:t>
      </w:r>
      <w:r>
        <w:t xml:space="preserve"> </w:t>
      </w:r>
      <w:r>
        <w:t xml:space="preserve">is the physical inspection of cargo. In a congested urban environment like</w:t>
      </w:r>
      <w:r>
        <w:t xml:space="preserve"> </w:t>
      </w:r>
      <w:r>
        <w:rPr>
          <w:bCs/>
          <w:b/>
        </w:rPr>
        <w:t xml:space="preserve">Nepal Kathmandu</w:t>
      </w:r>
      <w:r>
        <w:t xml:space="preserve">, space for large-scale scanning facilities is limited. Consequently, the selection process for physical inspections is heavily reliant on officer discretion and risk indicators. The study found that a</w:t>
      </w:r>
    </w:p>
    <w:p>
      <w:pPr>
        <w:pStyle w:val="BodyText"/>
      </w:pPr>
      <w:r>
        <w:t xml:space="preserve">Customs Officers often face pressure to expedite perishable goods or medical supplies, creating ethical dilemmas regarding procedural rigidity versus humanitarian aid facilitation.</w:t>
      </w:r>
    </w:p>
    <w:bookmarkEnd w:id="24"/>
    <w:bookmarkStart w:id="25" w:name="valuation-and-duty-assessment"/>
    <w:p>
      <w:pPr>
        <w:pStyle w:val="Heading3"/>
      </w:pPr>
      <w:r>
        <w:t xml:space="preserve">4.3 Valuation and Duty Assessment</w:t>
      </w:r>
    </w:p>
    <w:p>
      <w:pPr>
        <w:pStyle w:val="FirstParagraph"/>
      </w:pPr>
      <w:r>
        <w:t xml:space="preserve">Determining the correct customs value is a primary responsibility of the</w:t>
      </w:r>
    </w:p>
    <w:p>
      <w:pPr>
        <w:pStyle w:val="BodyText"/>
      </w:pPr>
      <w:r>
        <w:t xml:space="preserve">Customs Officers. In markets within</w:t>
      </w:r>
      <w:r>
        <w:t xml:space="preserve"> </w:t>
      </w:r>
      <w:r>
        <w:rPr>
          <w:bCs/>
          <w:b/>
        </w:rPr>
        <w:t xml:space="preserve">Nepal Kathmandu</w:t>
      </w:r>
      <w:r>
        <w:t xml:space="preserve">, there is often a discrepancy between declared values and market realities, particularly for electronics and automobiles. The study noted that advanced valuation databases are sometimes outdated compared to the rapid influx of new consumer goods, requiring the</w:t>
      </w:r>
    </w:p>
    <w:p>
      <w:pPr>
        <w:pStyle w:val="BodyText"/>
      </w:pPr>
      <w:r>
        <w:t xml:space="preserve">Customs Officer to exercise significant professional judgment.</w:t>
      </w:r>
    </w:p>
    <w:bookmarkEnd w:id="25"/>
    <w:bookmarkEnd w:id="26"/>
    <w:bookmarkStart w:id="30" w:name="findings"/>
    <w:p>
      <w:pPr>
        <w:pStyle w:val="Heading2"/>
      </w:pPr>
      <w:r>
        <w:t xml:space="preserve">5. Findings and Discussion</w:t>
      </w:r>
    </w:p>
    <w:bookmarkStart w:id="27" w:name="X69a7e86e3a2d86b690da890b8b851361c2e6a70"/>
    <w:p>
      <w:pPr>
        <w:pStyle w:val="Heading3"/>
      </w:pPr>
      <w:r>
        <w:t xml:space="preserve">5.1 Infrastructure Challenges in Nepal Kathmandu</w:t>
      </w:r>
    </w:p>
    <w:p>
      <w:pPr>
        <w:pStyle w:val="FirstParagraph"/>
      </w:pPr>
      <w:r>
        <w:t xml:space="preserve">The geographical constraints of the Kathmandu Valley directly impact the operational capacity of a</w:t>
      </w:r>
    </w:p>
    <w:p>
      <w:pPr>
        <w:pStyle w:val="BodyText"/>
      </w:pPr>
      <w:r>
        <w:t xml:space="preserve">Customs Officer. Traffic congestion in the capital delays the transportation of seized or detained goods to proper storage facilities. This logistical delay often results in demurrage charges that burden importers, reflecting poorly on the efficiency attributed to customs services. Furthermore, older infrastructure at TIA limits the number of X-ray machines available for a</w:t>
      </w:r>
    </w:p>
    <w:p>
      <w:pPr>
        <w:pStyle w:val="BodyText"/>
      </w:pPr>
      <w:r>
        <w:t xml:space="preserve">Customs Officers use, necessitating more manual searches.</w:t>
      </w:r>
    </w:p>
    <w:bookmarkEnd w:id="27"/>
    <w:bookmarkStart w:id="28" w:name="human-resource-and-training-dynamics"/>
    <w:p>
      <w:pPr>
        <w:pStyle w:val="Heading3"/>
      </w:pPr>
      <w:r>
        <w:t xml:space="preserve">5.2 Human Resource and Training Dynamics</w:t>
      </w:r>
    </w:p>
    <w:p>
      <w:pPr>
        <w:pStyle w:val="FirstParagraph"/>
      </w:pPr>
      <w:r>
        <w:t xml:space="preserve">The effectiveness of a</w:t>
      </w:r>
    </w:p>
    <w:p>
      <w:pPr>
        <w:pStyle w:val="BodyText"/>
      </w:pPr>
      <w:r>
        <w:t xml:space="preserve">Customs Officers is directly correlated to their training in anti-smuggling techniques and international trade law. The data indicates that while entry-level examinations for customs roles are competitive, ongoing professional development in specialized areas (such as intellectual property rights protection) is inconsistent. In the context of</w:t>
      </w:r>
      <w:r>
        <w:t xml:space="preserve"> </w:t>
      </w:r>
      <w:r>
        <w:rPr>
          <w:bCs/>
          <w:b/>
        </w:rPr>
        <w:t xml:space="preserve">Nepal Kathmandu</w:t>
      </w:r>
      <w:r>
        <w:t xml:space="preserve">, where cross-border illicit trade is a persistent concern, upskilling the workforce is identified as a critical priority.</w:t>
      </w:r>
    </w:p>
    <w:bookmarkEnd w:id="28"/>
    <w:bookmarkStart w:id="29" w:name="corruption-and-integrity-mechanisms"/>
    <w:p>
      <w:pPr>
        <w:pStyle w:val="Heading3"/>
      </w:pPr>
      <w:r>
        <w:t xml:space="preserve">5.3 Corruption and Integrity Mechanisms</w:t>
      </w:r>
    </w:p>
    <w:p>
      <w:pPr>
        <w:pStyle w:val="FirstParagraph"/>
      </w:pPr>
      <w:r>
        <w:t xml:space="preserve">Anonymized surveys highlighted concerns regarding potential corruption within the customs hierarchy. To mitigate this, recent reforms in</w:t>
      </w:r>
      <w:r>
        <w:t xml:space="preserve"> </w:t>
      </w:r>
      <w:r>
        <w:rPr>
          <w:bCs/>
          <w:b/>
        </w:rPr>
        <w:t xml:space="preserve">Nepal Kathmandu</w:t>
      </w:r>
      <w:r>
        <w:t xml:space="preserve"> </w:t>
      </w:r>
      <w:r>
        <w:t xml:space="preserve">have introduced stricter audit trails and mandatory rotation of officers between different posts. The role of a</w:t>
      </w:r>
    </w:p>
    <w:p>
      <w:pPr>
        <w:pStyle w:val="BodyText"/>
      </w:pPr>
      <w:r>
        <w:t xml:space="preserve">Customs Officers is now heavily monitored through CCTV and digital transaction logs, aiming to reduce discretionary power that could be exploited for illicit gains.</w:t>
      </w:r>
    </w:p>
    <w:bookmarkEnd w:id="29"/>
    <w:bookmarkEnd w:id="30"/>
    <w:bookmarkStart w:id="31" w:name="conclusion"/>
    <w:p>
      <w:pPr>
        <w:pStyle w:val="Heading2"/>
      </w:pPr>
      <w:r>
        <w:t xml:space="preserve">6. Conclusion</w:t>
      </w:r>
    </w:p>
    <w:p>
      <w:pPr>
        <w:pStyle w:val="FirstParagraph"/>
      </w:pPr>
      <w:r>
        <w:t xml:space="preserve">This laboratory report confirms that the role of a</w:t>
      </w:r>
    </w:p>
    <w:p>
      <w:pPr>
        <w:pStyle w:val="BodyText"/>
      </w:pPr>
      <w:r>
        <w:t xml:space="preserve">Customs Officers in</w:t>
      </w:r>
    </w:p>
    <w:p>
      <w:pPr>
        <w:pStyle w:val="BodyText"/>
      </w:pPr>
      <w:r>
        <w:t xml:space="preserve">Nepal Kathmandus is multifaceted and fraught with logistical complexities unique to the Himalayan region. The intersection of digital modernization and physical infrastructure limitations creates a challenging environment for efficient trade facilitation. While technological tools like ASYCUDA have empowered the</w:t>
      </w:r>
    </w:p>
    <w:p>
      <w:pPr>
        <w:pStyle w:val="BodyText"/>
      </w:pPr>
      <w:r>
        <w:t xml:space="preserve">Customs Officer, the physical realities of operating in</w:t>
      </w:r>
      <w:r>
        <w:t xml:space="preserve"> </w:t>
      </w:r>
      <w:r>
        <w:rPr>
          <w:bCs/>
          <w:b/>
        </w:rPr>
        <w:t xml:space="preserve">Nepal Kathmandu</w:t>
      </w:r>
      <w:r>
        <w:t xml:space="preserve">—including traffic, space constraints, and connectivity issues—remain significant hurdles.</w:t>
      </w:r>
    </w:p>
    <w:p>
      <w:pPr>
        <w:pStyle w:val="BodyText"/>
      </w:pPr>
      <w:r>
        <w:t xml:space="preserve">To enhance national revenue collection and facilitate legitimate business, it is recommended that the government invest in expanding automated scanning facilities in the Kathmandu Valley. Furthermore, continuous professional training for a</w:t>
      </w:r>
    </w:p>
    <w:p>
      <w:pPr>
        <w:pStyle w:val="BodyText"/>
      </w:pPr>
      <w:r>
        <w:t xml:space="preserve">Customs Officers must be prioritized to combat evolving smuggling techniques. By addressing these systemic issues, Nepal can optimize the performance of its border control agents, ensuring that</w:t>
      </w:r>
    </w:p>
    <w:p>
      <w:pPr>
        <w:pStyle w:val="BodyText"/>
      </w:pPr>
      <w:r>
        <w:t xml:space="preserve">Nepal Kathmandus status as a trade hub is both secure and competitive.</w:t>
      </w:r>
    </w:p>
    <w:bookmarkEnd w:id="31"/>
    <w:bookmarkStart w:id="32" w:name="recommendations"/>
    <w:p>
      <w:pPr>
        <w:pStyle w:val="Heading2"/>
      </w:pPr>
      <w:r>
        <w:t xml:space="preserve">7. Recommendations</w:t>
      </w:r>
    </w:p>
    <w:p>
      <w:pPr>
        <w:numPr>
          <w:ilvl w:val="0"/>
          <w:numId w:val="1002"/>
        </w:numPr>
        <w:pStyle w:val="Compact"/>
      </w:pPr>
      <w:r>
        <w:rPr>
          <w:bCs/>
          <w:b/>
        </w:rPr>
        <w:t xml:space="preserve">Digital Infrastructure Upgrade:</w:t>
      </w:r>
      <w:r>
        <w:t xml:space="preserve"> </w:t>
      </w:r>
      <w:r>
        <w:t xml:space="preserve">Increase bandwidth stability for customs servers to ensure uninterrupted data access for the</w:t>
      </w:r>
    </w:p>
    <w:p>
      <w:pPr>
        <w:numPr>
          <w:ilvl w:val="0"/>
          <w:numId w:val="1000"/>
        </w:numPr>
        <w:pStyle w:val="Compact"/>
      </w:pPr>
      <w:r>
        <w:t xml:space="preserve">Customs Officer.</w:t>
      </w:r>
    </w:p>
    <w:p>
      <w:pPr>
        <w:numPr>
          <w:ilvl w:val="0"/>
          <w:numId w:val="1002"/>
        </w:numPr>
        <w:pStyle w:val="Compact"/>
      </w:pPr>
      <w:r>
        <w:rPr>
          <w:bCs/>
          <w:b/>
        </w:rPr>
        <w:t xml:space="preserve">Satellite Warehousing:</w:t>
      </w:r>
      <w:r>
        <w:t xml:space="preserve"> </w:t>
      </w:r>
      <w:r>
        <w:t xml:space="preserve">Establish overflow storage facilities outside central Kathmandu to alleviate congestion during peak inspections by a</w:t>
      </w:r>
    </w:p>
    <w:p>
      <w:pPr>
        <w:numPr>
          <w:ilvl w:val="0"/>
          <w:numId w:val="1000"/>
        </w:numPr>
        <w:pStyle w:val="Compact"/>
      </w:pPr>
      <w:r>
        <w:t xml:space="preserve">Customs Officer.</w:t>
      </w:r>
    </w:p>
    <w:p>
      <w:pPr>
        <w:numPr>
          <w:ilvl w:val="0"/>
          <w:numId w:val="1002"/>
        </w:numPr>
        <w:pStyle w:val="Compact"/>
      </w:pPr>
      <w:r>
        <w:rPr>
          <w:bCs/>
          <w:b/>
        </w:rPr>
        <w:t xml:space="preserve">Ethical Training Modules:</w:t>
      </w:r>
      <w:r>
        <w:t xml:space="preserve"> </w:t>
      </w:r>
      <w:r>
        <w:t xml:space="preserve">Implement rigorous, recurring ethics training for all personnel acting as a</w:t>
      </w:r>
    </w:p>
    <w:p>
      <w:pPr>
        <w:numPr>
          <w:ilvl w:val="0"/>
          <w:numId w:val="1000"/>
        </w:numPr>
        <w:pStyle w:val="Compact"/>
      </w:pPr>
      <w:r>
        <w:t xml:space="preserve">Customs Officers to maintain integrity in</w:t>
      </w:r>
    </w:p>
    <w:p>
      <w:pPr>
        <w:numPr>
          <w:ilvl w:val="0"/>
          <w:numId w:val="1000"/>
        </w:numPr>
        <w:pStyle w:val="Compact"/>
      </w:pPr>
      <w:r>
        <w:t xml:space="preserve">Nepal Kathmandus trade sector.</w:t>
      </w:r>
    </w:p>
    <w:p>
      <w:pPr>
        <w:pStyle w:val="FirstParagraph"/>
      </w:pPr>
      <w:r>
        <w:rPr>
          <w:iCs/>
          <w:i/>
        </w:rPr>
        <w:t xml:space="preserve">Note: This document is formatted strictly in HTML and adheres to the linguistic requirements of English. All references pertain specifically to the operational context of a Customs Officer within Nepal, Kathmandu.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Functions in Nepal Kathmandu</dc:title>
  <dc:creator/>
  <dc:language>en</dc:language>
  <cp:keywords/>
  <dcterms:created xsi:type="dcterms:W3CDTF">2026-07-29T15:33:13Z</dcterms:created>
  <dcterms:modified xsi:type="dcterms:W3CDTF">2026-07-29T15:33:13Z</dcterms:modified>
</cp:coreProperties>
</file>

<file path=docProps/custom.xml><?xml version="1.0" encoding="utf-8"?>
<Properties xmlns="http://schemas.openxmlformats.org/officeDocument/2006/custom-properties" xmlns:vt="http://schemas.openxmlformats.org/officeDocument/2006/docPropsVTypes"/>
</file>