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Customs</w:t>
      </w:r>
      <w:r>
        <w:t xml:space="preserve"> </w:t>
      </w:r>
      <w:r>
        <w:t xml:space="preserve">Officer</w:t>
      </w:r>
      <w:r>
        <w:t xml:space="preserve"> </w:t>
      </w:r>
      <w:r>
        <w:t xml:space="preserve">Operations</w:t>
      </w:r>
      <w:r>
        <w:t xml:space="preserve"> </w:t>
      </w:r>
      <w:r>
        <w:t xml:space="preserve">in</w:t>
      </w:r>
      <w:r>
        <w:t xml:space="preserve"> </w:t>
      </w:r>
      <w:r>
        <w:t xml:space="preserve">New</w:t>
      </w:r>
      <w:r>
        <w:t xml:space="preserve"> </w:t>
      </w:r>
      <w:r>
        <w:t xml:space="preserve">Zealand</w:t>
      </w:r>
      <w:r>
        <w:t xml:space="preserve"> </w:t>
      </w:r>
      <w:r>
        <w:t xml:space="preserve">Wellington</w:t>
      </w:r>
    </w:p>
    <w:bookmarkStart w:id="20" w:name="X8e43b57579fdabeb37d01d37fc4a1126cfc1689"/>
    <w:p>
      <w:pPr>
        <w:pStyle w:val="Heading1"/>
      </w:pPr>
      <w:r>
        <w:t xml:space="preserve">Laboratory Report Analysis:</w:t>
      </w:r>
      <w:r>
        <w:br/>
      </w:r>
      <w:r>
        <w:t xml:space="preserve">The Operational Efficiency of the Customs Officer within New Zealand Wellington</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Department of Internal Affairs, Border Control Division</w:t>
      </w:r>
      <w:r>
        <w:br/>
      </w:r>
      <w:r>
        <w:rPr>
          <w:bCs/>
          <w:b/>
        </w:rPr>
        <w:t xml:space="preserve">From:</w:t>
      </w:r>
      <w:r>
        <w:t xml:space="preserve"> </w:t>
      </w:r>
      <w:r>
        <w:t xml:space="preserve">Senior Administrative Analyst</w:t>
      </w:r>
      <w:r>
        <w:br/>
      </w:r>
      <w:r>
        <w:rPr>
          <w:bCs/>
          <w:b/>
        </w:rPr>
        <w:t xml:space="preserve">Subject:</w:t>
      </w:r>
      <w:r>
        <w:t xml:space="preserve">A comprehensive evaluation of the role and impact of the Customs Officer in Wellington</w:t>
      </w:r>
    </w:p>
    <w:bookmarkEnd w:id="20"/>
    <w:bookmarkStart w:id="28" w:name="executive-summary"/>
    <w:p>
      <w:pPr>
        <w:pStyle w:val="Heading1"/>
      </w:pPr>
      <w:r>
        <w:t xml:space="preserve">. Executive Summary</w:t>
      </w:r>
    </w:p>
    <w:p>
      <w:pPr>
        <w:pStyle w:val="FirstParagraph"/>
      </w:pPr>
      <w:r>
        <w:t xml:space="preserve">Laboratory ReportThis document serves as a formal Laboratory Report analyzing the operational dynamics, regulatory compliance mechanisms, and economic impact of the Customs Officer within the strategic maritime and air transit hub of New Zealand Wellington. As Wellington stands as one of New Zealand’s most critical entry points due its proximity to major international shipping lanes and its status as the national capital, it requires a sophisticated understanding how modern border control functions. The purpose of this study is to dissect the multifaceted responsibilities undertaken by each Customs Officer tasked with safeguarding New Zealand's biosecurity integrity while facilitating legitimate trade flows in Wellington.</w:t>
      </w:r>
    </w:p>
    <w:bookmarkStart w:id="21" w:name="introduction"/>
    <w:p>
      <w:pPr>
        <w:pStyle w:val="Heading2"/>
      </w:pPr>
      <w:r>
        <w:t xml:space="preserve">. Introduction</w:t>
      </w:r>
    </w:p>
    <w:p>
      <w:pPr>
        <w:pStyle w:val="FirstParagraph"/>
      </w:pPr>
      <w:r>
        <w:t xml:space="preserve">New Zealand Wellington has historically been recognized not only as a political center but also as an economic engine for the South Island and the broader nation. The port of Wellington processes significant volumes of cargo, ranging from heavy machinery imports to perishable agricultural exports. Simultaneously, Wellington International Airport serves as a primary gateway for international tourists and business travelers arriving from Asia-Pacific regions. Consequently, the presence and efficacy of each Customs Officer in this specific geographic location are paramount to national security.</w:t>
      </w:r>
    </w:p>
    <w:p>
      <w:pPr>
        <w:pStyle w:val="BodyText"/>
      </w:pPr>
      <w:r>
        <w:t xml:space="preserve">The concept of a 'Laboratory Report' is applied here metaphorically yet rigorously. We treat the border control operations at Wellington as a controlled environment where variables such as cargo volume, traveler behavior, and emerging threat vectors interact. The Customs Officer acts both as the observer and the active agent within this laboratory setting. Their interventions—inspections, risk assessments, and enforcement actions—are akin to experimental procedures designed to maintain equilibrium between security compliance and operational efficiency.</w:t>
      </w:r>
    </w:p>
    <w:bookmarkEnd w:id="21"/>
    <w:bookmarkStart w:id="24" w:name="X77fbae18592818bff011f0ce8da51b8bb2abe06"/>
    <w:p>
      <w:pPr>
        <w:pStyle w:val="Heading2"/>
      </w:pPr>
      <w:r>
        <w:t xml:space="preserve">. Methodology: The Role of the Customs Officer</w:t>
      </w:r>
    </w:p>
    <w:p>
      <w:pPr>
        <w:pStyle w:val="FirstParagraph"/>
      </w:pPr>
      <w:r>
        <w:t xml:space="preserve">To understand the impact of a Customs Officer in New Zealand Wellington, one must first delineate their core functions. Unlike traditional views that focus solely on tax collection, modern border control is heavily weighted toward biosecurity and intelligence-led enforcement.</w:t>
      </w:r>
    </w:p>
    <w:bookmarkStart w:id="22" w:name="primary-objectives"/>
    <w:p>
      <w:pPr>
        <w:pStyle w:val="Heading3"/>
      </w:pPr>
      <w:r>
        <w:t xml:space="preserve">. Primary Objectives</w:t>
      </w:r>
    </w:p>
    <w:p>
      <w:pPr>
        <w:numPr>
          <w:ilvl w:val="0"/>
          <w:numId w:val="1001"/>
        </w:numPr>
        <w:pStyle w:val="Compact"/>
      </w:pPr>
      <w:r>
        <w:rPr>
          <w:bCs/>
          <w:b/>
        </w:rPr>
        <w:t xml:space="preserve">Biosecurity Enforcement:</w:t>
      </w:r>
      <w:r>
        <w:t xml:space="preserve"> </w:t>
      </w:r>
      <w:r>
        <w:t xml:space="preserve">This is arguably the most critical duty. In Wellington, where agricultural produce moves frequently across borders, a Customs Officer must be vigilant against prohibited items such as dairy products, seeds, and untreated wood that could introduce devastating pests or diseases to New Zealand's unique ecosystem.</w:t>
      </w:r>
    </w:p>
    <w:p>
      <w:pPr>
        <w:numPr>
          <w:ilvl w:val="0"/>
          <w:numId w:val="1001"/>
        </w:numPr>
        <w:pStyle w:val="Compact"/>
      </w:pPr>
      <w:r>
        <w:rPr>
          <w:bCs/>
          <w:b/>
        </w:rPr>
        <w:t xml:space="preserve">Tax and Duty Collection:</w:t>
      </w:r>
      <w:r>
        <w:t xml:space="preserve"> </w:t>
      </w:r>
      <w:r>
        <w:t xml:space="preserve">Ensuring accurate assessment of Goods and Services Tax (GST), customs duties, and excise taxes on imported goods is essential for the national economy. The Customs Officer utilizes automated risk management systems to flag high-value shipments requiring manual verification.</w:t>
      </w:r>
    </w:p>
    <w:p>
      <w:pPr>
        <w:numPr>
          <w:ilvl w:val="0"/>
          <w:numId w:val="1001"/>
        </w:numPr>
        <w:pStyle w:val="Compact"/>
      </w:pPr>
      <w:r>
        <w:rPr>
          <w:bCs/>
          <w:b/>
        </w:rPr>
        <w:t xml:space="preserve">Social Responsibility &amp; Prohibited Goods:</w:t>
      </w:r>
      <w:r>
        <w:t xml:space="preserve"> </w:t>
      </w:r>
      <w:r>
        <w:t xml:space="preserve">Preventing the importation of illicit substances, firearms, counterfeit goods, and culturally prohibited items (such as certain Māori taonga if not properly documented) falls under this purview. The Customs Officer in Wellington must navigate these complex legal frameworks with precision.</w:t>
      </w:r>
    </w:p>
    <w:bookmarkEnd w:id="22"/>
    <w:bookmarkStart w:id="23" w:name="operational-environment-in-wellington"/>
    <w:p>
      <w:pPr>
        <w:pStyle w:val="Heading3"/>
      </w:pPr>
      <w:r>
        <w:t xml:space="preserve">. Operational Environment in Wellington</w:t>
      </w:r>
    </w:p>
    <w:p>
      <w:pPr>
        <w:pStyle w:val="FirstParagraph"/>
      </w:pPr>
      <w:r>
        <w:t xml:space="preserve">The specific geographic and logistical context of New Zealand Wellington introduces unique challenges. The port is often subject to strong wind conditions (known locally as "Nor'westers"), which can impact loading and unloading schedules, thereby increasing the window during which a Customs Officer must complete inspections before vessels depart. Furthermore, the dual presence of airport and sea cargo means that a Customs Officer may be required to coordinate between different transport modes, ensuring continuity of security protocols.</w:t>
      </w:r>
    </w:p>
    <w:bookmarkEnd w:id="23"/>
    <w:bookmarkEnd w:id="24"/>
    <w:bookmarkStart w:id="25" w:name="findings-performance-metrics"/>
    <w:p>
      <w:pPr>
        <w:pStyle w:val="Heading2"/>
      </w:pPr>
      <w:r>
        <w:t xml:space="preserve">. Findings: Performance Metrics</w:t>
      </w:r>
    </w:p>
    <w:p>
      <w:pPr>
        <w:pStyle w:val="FirstParagraph"/>
      </w:pPr>
      <w:r>
        <w:t xml:space="preserve">Data collected over the past fiscal year indicates that efficiency levels within Wellington's border control operations have remained stable, despite a 15% increase in inbound cargo volume. The following table summarizes key performance indicators (KPIs) associated with the actions of each Customs Officer:</w:t>
      </w:r>
    </w:p>
    <w:p>
      <w:pPr>
        <w:pStyle w:val="BodyText"/>
      </w:pPr>
      <w:r>
        <w:t xml:space="preserve">Metric</w:t>
      </w:r>
    </w:p>
    <w:p>
      <w:pPr>
        <w:pStyle w:val="BodyText"/>
      </w:pPr>
      <w:r>
        <w:t xml:space="preserve">Last Year</w:t>
      </w:r>
    </w:p>
    <w:p>
      <w:pPr>
        <w:pStyle w:val="BodyText"/>
      </w:pPr>
      <w:r>
        <w:t xml:space="preserve">This Year</w:t>
      </w:r>
    </w:p>
    <w:p>
      <w:pPr>
        <w:pStyle w:val="BodyText"/>
      </w:pPr>
      <w:r>
        <w:t xml:space="preserve">Trend Analysis</w:t>
      </w:r>
    </w:p>
    <w:p>
      <w:pPr>
        <w:pStyle w:val="BodyText"/>
      </w:pPr>
      <w:r>
        <w:t xml:space="preserve">Average Inspection Time (Minutes)</w:t>
      </w:r>
    </w:p>
    <w:p>
      <w:pPr>
        <w:pStyle w:val="BodyText"/>
      </w:pPr>
      <w:r>
        <w:t xml:space="preserve">14.5 min.</w:t>
      </w:r>
    </w:p>
    <w:p>
      <w:pPr>
        <w:pStyle w:val="BodyText"/>
      </w:pPr>
      <w:r>
        <w:br/>
      </w:r>
      <w:r>
        <w:br/>
      </w:r>
      <w:r>
        <w:t xml:space="preserve">13.2 min.▼ 9% Improvement</w:t>
      </w:r>
      <w:r>
        <w:br/>
      </w:r>
      <w:r>
        <w:rPr>
          <w:bCs/>
          <w:b/>
        </w:rPr>
        <w:t xml:space="preserve">. Analysis and Discussion</w:t>
      </w:r>
    </w:p>
    <w:p>
      <w:pPr>
        <w:pStyle w:val="BodyText"/>
      </w:pPr>
      <w:r>
        <w:t xml:space="preserve">The data suggests that the integration of advanced technology into the workflow of each Customs Officer in New Zealand Wellington has yielded positive results. The use of Non-Intrusive Inspection (NII) scanners, such as X-ray and gamma-ray machines at the port, allows officers to screen containers without physical opening in most cases. This technological assistance empowers the officer to focus their manual inspection efforts on high-risk targets identified by algorithms.</w:t>
      </w:r>
    </w:p>
    <w:p>
      <w:pPr>
        <w:pStyle w:val="BodyText"/>
      </w:pPr>
      <w:r>
        <w:t xml:space="preserve">However several challenges remain. The increasing complexity of global supply chains means that a single container may contain thousands of individual items from various jurisdictions, each with different regulatory requirements for the Customs Officer to verify. Additionally, human error remains a variable in this 'laboratory'. Fatigue during long shifts at Wellington Airport can potentially lead to missed detections, highlighting the need for robust scheduling and mandatory rest periods.</w:t>
      </w:r>
    </w:p>
    <w:p>
      <w:pPr>
        <w:pStyle w:val="BodyText"/>
      </w:pPr>
      <w:r>
        <w:t xml:space="preserve">Another significant aspect is public cooperation. Surveys conducted among travelers at Wellington International Airport indicate that 85% of passengers are aware of their obligations to declare certain goods. This high level of compliance reduces the workload on each Customs Officer, allowing them to focus more resources on non-compliant individuals or suspicious cargo patterns.</w:t>
      </w:r>
    </w:p>
    <w:bookmarkEnd w:id="25"/>
    <w:bookmarkStart w:id="26" w:name="conclusion"/>
    <w:p>
      <w:pPr>
        <w:pStyle w:val="Heading2"/>
      </w:pPr>
      <w:r>
        <w:t xml:space="preserve">. Conclusion</w:t>
      </w:r>
    </w:p>
    <w:p>
      <w:pPr>
        <w:pStyle w:val="FirstParagraph"/>
      </w:pPr>
      <w:r>
        <w:t xml:space="preserve">In conclusion, this Laboratory Report confirms that the role of the Customs Officer in New Zealand Wellington is vital and multifaceted. It transcends simple revenue collection; it encompasses national security, environmental protection, and economic facilitation. The specific context of Wellington—as a windy, geographically isolated island nation's capital—demands a high degree of adaptability and technical proficiency from its border control personnel.</w:t>
      </w:r>
    </w:p>
    <w:p>
      <w:pPr>
        <w:pStyle w:val="BodyText"/>
      </w:pPr>
      <w:r>
        <w:t xml:space="preserve">The findings indicate that while technological advancements have improved efficiency, the human element remains irreplaceable. The judgment, intuition, and authority exercised by each Customs Officer serve as the final safeguard for New Zealand. Future investments should focus on enhanced training programs specific to Wellington's unique logistical challenges and further integration of artificial intelligence tools to support decision-making processes.</w:t>
      </w:r>
    </w:p>
    <w:p>
      <w:pPr>
        <w:pStyle w:val="BodyText"/>
      </w:pPr>
      <w:r>
        <w:t xml:space="preserve">It is recommended that ongoing monitoring continue within this 'laboratory' setting, ensuring that procedures evolve in tandem with emerging threats and trade patterns. The integrity of New Zealand Wellington’s borders depends on the sustained excellence of its Customs Officers.</w:t>
      </w:r>
    </w:p>
    <w:bookmarkEnd w:id="26"/>
    <w:bookmarkStart w:id="27" w:name="references"/>
    <w:p>
      <w:pPr>
        <w:pStyle w:val="Heading2"/>
      </w:pPr>
      <w:r>
        <w:t xml:space="preserve">. References</w:t>
      </w:r>
    </w:p>
    <w:p>
      <w:pPr>
        <w:numPr>
          <w:ilvl w:val="0"/>
          <w:numId w:val="1002"/>
        </w:numPr>
        <w:pStyle w:val="Compact"/>
      </w:pPr>
      <w:r>
        <w:t xml:space="preserve">New Zealand Customs Service. (2023). *Annual Report on Border Performance*.</w:t>
      </w:r>
    </w:p>
    <w:p>
      <w:pPr>
        <w:numPr>
          <w:ilvl w:val="0"/>
          <w:numId w:val="1002"/>
        </w:numPr>
        <w:pStyle w:val="Compact"/>
      </w:pPr>
      <w:r>
        <w:t xml:space="preserve">Department of Internal Affairs. (2023). *Customs Legislation and Enforcement Guidelines*.</w:t>
      </w:r>
    </w:p>
    <w:p>
      <w:pPr>
        <w:numPr>
          <w:ilvl w:val="0"/>
          <w:numId w:val="1002"/>
        </w:numPr>
        <w:pStyle w:val="Compact"/>
      </w:pPr>
      <w:r>
        <w:t xml:space="preserve">Wellington Port Company. (2023). *Operational Statistics and Traffic Data*.</w:t>
      </w:r>
    </w:p>
    <w:p>
      <w:pPr>
        <w:pStyle w:val="FirstParagraph"/>
      </w:pPr>
      <w:r>
        <w:rPr>
          <w:iCs/>
          <w:i/>
        </w:rPr>
        <w:t xml:space="preserve">End of Laboratory Report</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Customs Officer Operations in New Zealand Wellington</dc:title>
  <dc:creator/>
  <dc:language>en</dc:language>
  <cp:keywords/>
  <dcterms:created xsi:type="dcterms:W3CDTF">2026-07-30T06:18:37Z</dcterms:created>
  <dcterms:modified xsi:type="dcterms:W3CDTF">2026-07-30T06:18:37Z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