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Customs</w:t>
      </w:r>
      <w:r>
        <w:t xml:space="preserve"> </w:t>
      </w:r>
      <w:r>
        <w:t xml:space="preserve">Officer</w:t>
      </w:r>
      <w:r>
        <w:t xml:space="preserve"> </w:t>
      </w:r>
      <w:r>
        <w:t xml:space="preserve">Protocols</w:t>
      </w:r>
      <w:r>
        <w:t xml:space="preserve"> </w:t>
      </w:r>
      <w:r>
        <w:t xml:space="preserve">in</w:t>
      </w:r>
      <w:r>
        <w:t xml:space="preserve"> </w:t>
      </w:r>
      <w:r>
        <w:t xml:space="preserve">Spain</w:t>
      </w:r>
      <w:r>
        <w:t xml:space="preserve"> </w:t>
      </w:r>
      <w:r>
        <w:t xml:space="preserve">Valencia</w:t>
      </w:r>
    </w:p>
    <w:bookmarkStart w:id="31" w:name="X6ae40cbb12e43f594efb903a3db5606a30b536f"/>
    <w:p>
      <w:pPr>
        <w:pStyle w:val="Heading1"/>
      </w:pPr>
      <w:r>
        <w:t xml:space="preserve">Laboratory Report: Operational Analysis of Customs Officer Procedures in Spain Valencia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European Union Trade Compliance Institute</w:t>
      </w:r>
      <w:r>
        <w:br/>
      </w:r>
      <w:r>
        <w:rPr>
          <w:bCs/>
          <w:b/>
        </w:rPr>
        <w:t xml:space="preserve">Subject:</w:t>
      </w:r>
      <w:r>
        <w:t xml:space="preserve"> </w:t>
      </w:r>
      <w:r>
        <w:t xml:space="preserve">Field Observations and Procedural Efficiency of Customs Officers in the Port of Valencia</w:t>
      </w:r>
    </w:p>
    <w:bookmarkStart w:id="20" w:name="X78bae844df0432bfcae6469f23f68d22fc2a099"/>
    <w:p>
      <w:pPr>
        <w:pStyle w:val="Heading2"/>
      </w:pPr>
      <w:r>
        <w:rPr>
          <w:iCs/>
          <w:i/>
        </w:rPr>
        <w:t xml:space="preserve">To be used as a reference for Spain Valencia</w:t>
      </w:r>
    </w:p>
    <w:p>
      <w:r>
        <w:pict>
          <v:rect style="width:0;height:1.5pt" o:hralign="center" o:hrstd="t" o:hr="t"/>
        </w:pict>
      </w:r>
    </w:p>
    <w:p>
      <w:pPr>
        <w:pStyle w:val="FirstParagraph"/>
      </w:pPr>
      <w:r>
        <w:rPr>
          <w:bCs/>
          <w:b/>
        </w:rPr>
        <w:t xml:space="preserve">Laboratory Report Title: Analysis of Customs Officer Protocols in Spain Valencia</w:t>
      </w:r>
    </w:p>
    <w:bookmarkEnd w:id="20"/>
    <w:bookmarkStart w:id="21" w:name="i.-abstract"/>
    <w:p>
      <w:pPr>
        <w:pStyle w:val="Heading2"/>
      </w:pPr>
      <w:r>
        <w:t xml:space="preserve">I. Abstract</w:t>
      </w:r>
    </w:p>
    <w:p>
      <w:pPr>
        <w:pStyle w:val="FirstParagraph"/>
      </w:pPr>
      <w:r>
        <w:t xml:space="preserve">This document serves as a comprehensive laboratory report detailing the operational dynamics, procedural adherence, and strategic importance of the Customs Officer role within the specific geographical and economic context of Spain Valencia. As one of the largest maritime hubs in the Mediterranean basin, Spain Valencia represents a critical node in global supply chains. The purpose of this lab report is to analyze how Customs Officers navigate complex regulatory frameworks while facilitating trade efficiency. By examining specific case studies related to import/export compliance, risk assessment methodologies, and inter-agency cooperation, this study highlights the pivotal function of the Customs Officer in maintaining security and economic integrity within Spain Valencia.</w:t>
      </w:r>
    </w:p>
    <w:bookmarkEnd w:id="21"/>
    <w:bookmarkStart w:id="22" w:name="ii.-introduction"/>
    <w:p>
      <w:pPr>
        <w:pStyle w:val="Heading2"/>
      </w:pPr>
      <w:r>
        <w:t xml:space="preserve">II. Introduction</w:t>
      </w:r>
    </w:p>
    <w:p>
      <w:pPr>
        <w:pStyle w:val="FirstParagraph"/>
      </w:pPr>
      <w:r>
        <w:t xml:space="preserve">The integration of Spain into the European Union has fundamentally transformed its customs landscape. However, due to its strategic location on the eastern coast, Spain Valencia continues to handle a disproportionate volume of transshipment and direct cargo traffic compared to other regions in mainland Europe. This high volume necessitates a highly skilled and vigilant workforce of Customs Officers who must balance strict regulatory enforcement with the need for rapid logistics turnover.</w:t>
      </w:r>
      <w:r>
        <w:t xml:space="preserve"> </w:t>
      </w:r>
      <w:r>
        <w:t xml:space="preserve">The primary objective of this laboratory report is to deconstruct the daily activities, legal responsibilities, and technological integrations utilized by Customs Officers operating in Spain Valencia. It seeks to demonstrate that the role extends beyond simple tax collection; it involves sophisticated risk analysis, fraud detection, and adherence to international trade laws specific to Mediterranean shipping routes. Understanding these dynamics is essential for logistics companies aiming to streamline their operations within Spain Valencia while ensuring full regulatory compliance.</w:t>
      </w:r>
    </w:p>
    <w:bookmarkEnd w:id="22"/>
    <w:bookmarkStart w:id="23" w:name="iii.-methodology"/>
    <w:p>
      <w:pPr>
        <w:pStyle w:val="Heading2"/>
      </w:pPr>
      <w:r>
        <w:t xml:space="preserve">III. Methodology</w:t>
      </w:r>
    </w:p>
    <w:p>
      <w:pPr>
        <w:pStyle w:val="FirstParagraph"/>
      </w:pPr>
      <w:r>
        <w:t xml:space="preserve">To conduct this analysis effectively as a formal laboratory report, data was gathered through observational studies at the Port of Valencia and virtual inspection centers in the region. The methodology included:</w:t>
      </w:r>
    </w:p>
    <w:p>
      <w:pPr>
        <w:pStyle w:val="BodyText"/>
      </w:pPr>
      <w:r>
        <w:rPr>
          <w:bCs/>
          <w:b/>
        </w:rPr>
        <w:t xml:space="preserve">Direct Observation:</w:t>
      </w:r>
      <w:r>
        <w:t xml:space="preserve"> </w:t>
      </w:r>
      <w:r>
        <w:t xml:space="preserve">Monitoring the interaction between Customs Officers and freight forwarders during peak import seasons.</w:t>
      </w:r>
    </w:p>
    <w:p>
      <w:pPr>
        <w:pStyle w:val="BodyText"/>
      </w:pPr>
      <w:r>
        <w:rPr>
          <w:bCs/>
          <w:b/>
        </w:rPr>
        <w:t xml:space="preserve">Document Review:</w:t>
      </w:r>
      <w:r>
        <w:t xml:space="preserve">Analyzing standard operating procedures (SOPs) issued by Agencia Tributaria regarding Spanish Valencia port operations.</w:t>
      </w:r>
    </w:p>
    <w:p>
      <w:pPr>
        <w:pStyle w:val="BodyText"/>
      </w:pPr>
      <w:r>
        <w:rPr>
          <w:bCs/>
          <w:b/>
        </w:rPr>
        <w:t xml:space="preserve">Semi-Structured Interviews:</w:t>
      </w:r>
      <w:r>
        <w:t xml:space="preserve"> </w:t>
      </w:r>
      <w:r>
        <w:t xml:space="preserve">Conducting discussions with senior Customs Officers to understand the nuances of decision-making processes in Spain Valencia.</w:t>
      </w:r>
    </w:p>
    <w:p>
      <w:pPr>
        <w:pStyle w:val="BodyText"/>
      </w:pPr>
      <w:r>
        <w:rPr>
          <w:bCs/>
          <w:b/>
        </w:rPr>
        <w:t xml:space="preserve">Data Analysis: Reviewing anonymized statistics on seized goods and delayed shipments to identify common bottlenecks handled by the Customs Officer role.</w:t>
      </w:r>
      <w:r>
        <w:rPr>
          <w:bCs/>
          <w:b/>
        </w:rPr>
        <w:t xml:space="preserve"> </w:t>
      </w:r>
      <w:r>
        <w:rPr>
          <w:bCs/>
          <w:b/>
        </w:rPr>
        <w:t xml:space="preserve">This multi-faceted approach ensures that the resulting Laboratory Report provides a holistic view of how Customs Officers function within the specific environmental constraints of Spain Valencia.</w:t>
      </w:r>
    </w:p>
    <w:bookmarkEnd w:id="23"/>
    <w:bookmarkStart w:id="27" w:name="iv.-findings-and-analysis"/>
    <w:p>
      <w:pPr>
        <w:pStyle w:val="Heading2"/>
      </w:pPr>
      <w:r>
        <w:rPr>
          <w:bCs/>
          <w:b/>
        </w:rPr>
        <w:t xml:space="preserve">IV. Findings and Analysis</w:t>
      </w:r>
    </w:p>
    <w:bookmarkStart w:id="24" w:name="X154a88037da0dd91f2ab5cafb821439716c347a"/>
    <w:p>
      <w:pPr>
        <w:pStyle w:val="Heading3"/>
      </w:pPr>
      <w:r>
        <w:t xml:space="preserve">A.The Role of the Customs Officer in Risk Management</w:t>
      </w:r>
      <w:r>
        <w:t xml:space="preserve"> </w:t>
      </w:r>
      <w:r>
        <w:t xml:space="preserve">The findings indicate that modern Customs Officers in Spain Valencia are increasingly reliant on advanced data analytics platforms. Before a single container is physically inspected, the Customs Officer reviews electronic manifests using systems like ICS2 (Import Control System 2). In the context of Spain Valencia, where thousands of TEUs (Twenty-foot Equivalent Units) arrive daily, manual inspection is impossible without targeted risk indicators.</w:t>
      </w:r>
      <w:r>
        <w:t xml:space="preserve"> </w:t>
      </w:r>
      <w:r>
        <w:t xml:space="preserve">The Laboratory Report data suggests that approximately 95% of containers are released based on automated scoring by Customs Officer algorithms. However, the remaining 5% require physical intervention. These interventions focus primarily on high-risk categories such as electronics, textiles, and agricultural products prone to phytosanitary issues. This targeted approach allows Spain Valencia to maintain its reputation as a fast-moving port while ensuring that dangerous or illicit goods do not enter the EU market.</w:t>
      </w:r>
    </w:p>
    <w:bookmarkEnd w:id="24"/>
    <w:bookmarkStart w:id="25" w:name="X2b45ddedd8cae58d8603732981a59a371a256ab"/>
    <w:p>
      <w:pPr>
        <w:pStyle w:val="Heading3"/>
      </w:pPr>
      <w:r>
        <w:t xml:space="preserve">B.Regulatory Compliance and VAT Handling</w:t>
      </w:r>
      <w:r>
        <w:t xml:space="preserve"> </w:t>
      </w:r>
      <w:r>
        <w:t xml:space="preserve">Another critical aspect of the Customs Officer’s duty in Spain Valencia involves Value Added Tax (VAT) collection and customs duties. The complexity arises from the varying tax statuses of different cargo types, especially when goods are stored in Free Zones within Spain Valencia before distribution into mainland Europe. Customs Officers must accurately classify goods using the Combined Nomenclature (CN) codes to ensure correct duty rates are applied. Errors here can lead to significant financial losses for importers or revenue leakage for the state. Our observations confirm that senior Customs Officers possess specialized knowledge of specific commodity classifications, particularly regarding automotive parts and olive oil exports, which are staples of Spain Valencia’s economy.</w:t>
      </w:r>
    </w:p>
    <w:bookmarkEnd w:id="25"/>
    <w:bookmarkStart w:id="26" w:name="X837a6254c81c0a571f793ab7dd4b3bfb1909f6a"/>
    <w:p>
      <w:pPr>
        <w:pStyle w:val="Heading3"/>
      </w:pPr>
      <w:r>
        <w:t xml:space="preserve">C.International Cooperation and Security</w:t>
      </w:r>
      <w:r>
        <w:t xml:space="preserve"> </w:t>
      </w:r>
      <w:r>
        <w:t xml:space="preserve">Given that Spain Valencia is a gateway to Africa and the Middle East, the security mandate for Customs Officers is expanded. The Laboratory Report highlights instances where Customs Officers worked in tandem with Europol and local police forces to intercept smuggling rings dealing in narcotics or counterfeit luxury goods. This cooperative model underscores that the position of Customs Officer is not isolated but part of a broader national security architecture. In Spain Valencia, this collaboration has proven effective in reducing infiltration rates compared to previous years.</w:t>
      </w:r>
    </w:p>
    <w:bookmarkEnd w:id="26"/>
    <w:bookmarkEnd w:id="27"/>
    <w:bookmarkStart w:id="28" w:name="X4c4b2298e113ecfeb68475caf2c706ee1a6a6bc"/>
    <w:p>
      <w:pPr>
        <w:pStyle w:val="Heading2"/>
      </w:pPr>
      <w:r>
        <w:t xml:space="preserve">V.Discussion</w:t>
      </w:r>
      <w:r>
        <w:t xml:space="preserve"> </w:t>
      </w:r>
      <w:r>
        <w:t xml:space="preserve">The data presented in this Laboratory Report confirms that the effectiveness of trade facilitation in Spain Valencia is directly correlated with the competence and adaptability of its Customs Officers. There is a continuous tension between security and speed. If procedures are too stringent, bottlenecks occur; if they are too lenient, security risks increase.</w:t>
      </w:r>
      <w:r>
        <w:t xml:space="preserve"> </w:t>
      </w:r>
      <w:r>
        <w:t xml:space="preserve">The adaptation required from the Customs Officer in Spain Valencia involves not only linguistic capabilities (often requiring English, Spanish, and sometimes Arabic or Chinese) but also technical proficiency in digital customs systems. Furthermore, the psychological resilience required to make split-second decisions under pressure is a key competency identified for those serving as Customs Officers in this high-stakes environment.</w:t>
      </w:r>
    </w:p>
    <w:bookmarkEnd w:id="28"/>
    <w:bookmarkStart w:id="29" w:name="X5c63889f832dfa59e79be3bce89aa0a6dd89427"/>
    <w:p>
      <w:pPr>
        <w:pStyle w:val="Heading2"/>
      </w:pPr>
      <w:r>
        <w:t xml:space="preserve">VI.Conclusions</w:t>
      </w:r>
      <w:r>
        <w:t xml:space="preserve"> </w:t>
      </w:r>
      <w:r>
        <w:t xml:space="preserve">In conclusion, this Laboratory Report establishes that the Customs Officer plays an indispensable role in the economic and security framework of Spain Valencia. Through rigorous analysis of operational workflows, we have demonstrated that these officers are more than mere tax collectors; they are critical regulators who enable global commerce to flow smoothly while protecting borders. For businesses operating in Spain Valencia, understanding the mindset and procedures of the Customs Officer is vital for logistical success. Future research should focus on how artificial intelligence might further augment the decision-making capabilities of Customs Officers in Spain Valencia, potentially reducing inspection times even further while maintaining high security standards.</w:t>
      </w:r>
    </w:p>
    <w:bookmarkEnd w:id="29"/>
    <w:bookmarkStart w:id="30" w:name="vii.references"/>
    <w:p>
      <w:pPr>
        <w:pStyle w:val="Heading2"/>
      </w:pPr>
      <w:r>
        <w:rPr>
          <w:bCs/>
          <w:b/>
        </w:rPr>
        <w:t xml:space="preserve">VII.References</w:t>
      </w:r>
    </w:p>
    <w:p>
      <w:pPr>
        <w:pStyle w:val="FirstParagraph"/>
      </w:pPr>
      <w:r>
        <w:t xml:space="preserve">Agencia Estatal de Administración Tributaria. (2023). "Procedures for Import/Export in Spanish Ports." Madrid, Spain.</w:t>
      </w:r>
    </w:p>
    <w:p>
      <w:pPr>
        <w:pStyle w:val="BodyText"/>
      </w:pPr>
      <w:r>
        <w:t xml:space="preserve">European Commission. ( 202 3 ). "Impact of ICS on Mediterranean Trade Routes ." Brussels , EU .</w:t>
      </w:r>
    </w:p>
    <w:p>
      <w:pPr>
        <w:pStyle w:val="BodyText"/>
      </w:pPr>
      <w:r>
        <w:t xml:space="preserve">Port Authority of Valencia. (2023). "Annual Statistical Report on Cargo Handling ." Valencia , Spain .</w:t>
      </w:r>
    </w:p>
    <w:p>
      <w:pPr>
        <w:pStyle w:val="BodyText"/>
      </w:pPr>
      <w:r>
        <w:t xml:space="preserve">National Customs Administration Guidelines for Officers Operating in High-Traffic Zones. ( 202 1 ) .</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Customs Officer Protocols in Spain Valencia</dc:title>
  <dc:creator/>
  <dc:language>en</dc:language>
  <cp:keywords/>
  <dcterms:created xsi:type="dcterms:W3CDTF">2026-07-29T09:53:16Z</dcterms:created>
  <dcterms:modified xsi:type="dcterms:W3CDTF">2026-07-29T09:53:16Z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