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Assessment</w:t>
      </w:r>
      <w:r>
        <w:t xml:space="preserve"> </w:t>
      </w:r>
      <w:r>
        <w:t xml:space="preserve">and</w:t>
      </w:r>
      <w:r>
        <w:t xml:space="preserve"> </w:t>
      </w:r>
      <w:r>
        <w:t xml:space="preserve">Role</w:t>
      </w:r>
      <w:r>
        <w:t xml:space="preserve"> </w:t>
      </w:r>
      <w:r>
        <w:t xml:space="preserve">Analysis:</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Sudan</w:t>
      </w:r>
      <w:r>
        <w:t xml:space="preserve"> </w:t>
      </w:r>
      <w:r>
        <w:t xml:space="preserve">Khartoum</w:t>
      </w:r>
    </w:p>
    <w:bookmarkStart w:id="20" w:name="X939b9cbbb7415be297c61ef5c246b10667d2ce9"/>
    <w:p>
      <w:pPr>
        <w:pStyle w:val="Heading1"/>
      </w:pPr>
      <w:r>
        <w:t xml:space="preserve">Laboratory Report on Administrative Operations and Regulatory Compliance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and Justice, Republic of Sudan</w:t>
      </w:r>
      <w:r>
        <w:br/>
      </w:r>
      <w:r>
        <w:rPr>
          <w:bCs/>
          <w:b/>
        </w:rPr>
        <w:t xml:space="preserve">From:</w:t>
      </w:r>
      <w:r>
        <w:t xml:space="preserve"> </w:t>
      </w:r>
      <w:r>
        <w:t xml:space="preserve">Strategic Trade Analysis Unit</w:t>
      </w:r>
      <w:r>
        <w:br/>
      </w:r>
      <w:r>
        <w:t xml:space="preserve">The Role and Operational Dynamics of the Customs Officer in Sudan Khartoum</w:t>
      </w:r>
    </w:p>
    <w:bookmarkEnd w:id="20"/>
    <w:bookmarkStart w:id="21" w:name="executive-summary"/>
    <w:p>
      <w:pPr>
        <w:pStyle w:val="Heading2"/>
      </w:pPr>
      <w:r>
        <w:t xml:space="preserve">1. Executive Summary</w:t>
      </w:r>
    </w:p>
    <w:p>
      <w:pPr>
        <w:pStyle w:val="FirstParagraph"/>
      </w:pPr>
      <w:r>
        <w:t xml:space="preserve">This report serves as a comprehensive laboratory analysis of the institutional framework governing border control, specifically focusing on the pivotal role of the Customs Officer within the administrative jurisdiction of Sudan Khartoum. As Khartoum remains not only the political capital but also one of Sudan's most critical logistical hubs for both domestic distribution and international transit, understanding mechanics and challenges faced by its customs personnel is essential for national economic stability. This document details observed behaviors, regulatory frameworks, operational challenges, and strategic recommendations to enhance the efficiency of Customs Officer operations in this high-traffic region.</w:t>
      </w:r>
    </w:p>
    <w:bookmarkEnd w:id="21"/>
    <w:bookmarkStart w:id="22" w:name="introduction"/>
    <w:p>
      <w:pPr>
        <w:pStyle w:val="Heading2"/>
      </w:pPr>
      <w:r>
        <w:t xml:space="preserve">2. Introduction</w:t>
      </w:r>
    </w:p>
    <w:p>
      <w:pPr>
        <w:pStyle w:val="FirstParagraph"/>
      </w:pPr>
      <w:r>
        <w:t xml:space="preserve">The term "Customs Officer" refers to a government official charged with administering customs laws and regulations. In the context of Sudan Khartoum, these officers operate at entry points including the Port Sudan access corridors and air cargo facilities connected to Khartoum International Airport. The significance of this role cannot be overstated; Customs Officers are the first line of defense for national security, revenue collection, and public health safety. This laboratory report aims to dissect the daily operational realities faced by these officers in Khartoum, analyzing how macro-economic factors and geopolitical dynamics influence their micro-level interactions with importers, exporters, and travelers.</w:t>
      </w:r>
    </w:p>
    <w:bookmarkEnd w:id="22"/>
    <w:bookmarkStart w:id="23" w:name="methodology"/>
    <w:p>
      <w:pPr>
        <w:pStyle w:val="Heading2"/>
      </w:pPr>
      <w:r>
        <w:t xml:space="preserve">3. Methodology</w:t>
      </w:r>
    </w:p>
    <w:p>
      <w:pPr>
        <w:pStyle w:val="FirstParagraph"/>
      </w:pPr>
      <w:r>
        <w:t xml:space="preserve">The data presented in this report was gathered through a combination of field observations within the Khartoum customs clearance zones, interviews with mid-level management at the Ministry of Finance regarding revenue collection protocols, and a review of existing Sudanese Customs Law amendments from the past decade. The "laboratory" aspect here is metaphorical but rigorous: we have treated the customs office as a controlled environment to test hypotheses regarding bureaucratic efficiency versus corruption risks.</w:t>
      </w:r>
    </w:p>
    <w:bookmarkEnd w:id="23"/>
    <w:bookmarkStart w:id="27" w:name="X89f5c329930e8fdf5eb6b7a17aaa3e73687ed94"/>
    <w:p>
      <w:pPr>
        <w:pStyle w:val="Heading2"/>
      </w:pPr>
      <w:r>
        <w:t xml:space="preserve">4. Observations of Customs Officer Operations in Sudan Khartoum</w:t>
      </w:r>
    </w:p>
    <w:bookmarkStart w:id="24" w:name="regulatory-enforcement-and-documentation"/>
    <w:p>
      <w:pPr>
        <w:pStyle w:val="Heading3"/>
      </w:pPr>
      <w:r>
        <w:t xml:space="preserve">4.1 Regulatory Enforcement and Documentation</w:t>
      </w:r>
    </w:p>
    <w:p>
      <w:pPr>
        <w:pStyle w:val="FirstParagraph"/>
      </w:pPr>
      <w:r>
        <w:t xml:space="preserve">In Sudan Khartoum, the primary duty of the Customs Officer involves the rigorous verification of shipping manifests against physical cargo. Observations indicate that a significant portion of an officer's time is spent dealing with discrepancies in paperwork rather than physical inspections. This is largely due to the complexity of trade routes entering Sudan from neighboring countries. The Customs Officer must possess not only knowledge of tariff schedules but also linguistic capabilities to interpret documents arriving in Arabic, English, and French. In Khartoum specifically, where transit goods are re-routed for local distribution, the accuracy required by the officer is heightened due to strict anti-smuggling protocols.</w:t>
      </w:r>
    </w:p>
    <w:bookmarkEnd w:id="24"/>
    <w:bookmarkStart w:id="25" w:name="revenue-collection-mechanisms"/>
    <w:p>
      <w:pPr>
        <w:pStyle w:val="Heading3"/>
      </w:pPr>
      <w:r>
        <w:t xml:space="preserve">4.2 Revenue Collection Mechanisms</w:t>
      </w:r>
    </w:p>
    <w:p>
      <w:pPr>
        <w:pStyle w:val="FirstParagraph"/>
      </w:pPr>
      <w:r>
        <w:t xml:space="preserve">A core function of any Customs Officer is tariff assessment. In Khartoum, this process has undergone digitalization efforts in recent years. However, manual overrides remain a point of contention in our laboratory analysis. We observed that while the new electronic declaration system reduces human error, it also introduces technical bottlenecks when internet connectivity fluctuates—a common occurrence in the region. The Customs Officer is often placed in a difficult position where they must act as both an IT troubleshooter and a tax collector, leading to potential delays at checkpoints.</w:t>
      </w:r>
    </w:p>
    <w:bookmarkEnd w:id="25"/>
    <w:bookmarkStart w:id="26" w:name="security-and-prohibited-items"/>
    <w:p>
      <w:pPr>
        <w:pStyle w:val="Heading3"/>
      </w:pPr>
      <w:r>
        <w:t xml:space="preserve">4.3 Security and Prohibited Items</w:t>
      </w:r>
    </w:p>
    <w:p>
      <w:pPr>
        <w:pStyle w:val="FirstParagraph"/>
      </w:pPr>
      <w:r>
        <w:t xml:space="preserve">The security mandate of the Customs Officer extends beyond revenue. In Sudan Khartoum, officers are trained to detect prohibited items such as illicit narcotics, weapons, and unapproved pharmaceuticals. Field notes suggest that inspection rates for high-value consumer electronics are higher than agricultural products. This disparity creates a risk profile where lower-scrutiny categories may become avenues for contraband entry. The laboratory analysis highlights the need for better training in non-intrusive inspection technologies (such as X-ray scanners) to alleviate the physical burden on officers.</w:t>
      </w:r>
    </w:p>
    <w:bookmarkEnd w:id="26"/>
    <w:bookmarkEnd w:id="27"/>
    <w:bookmarkStart w:id="28" w:name="challenges-faced-by-customs-officers"/>
    <w:p>
      <w:pPr>
        <w:pStyle w:val="Heading2"/>
      </w:pPr>
      <w:r>
        <w:t xml:space="preserve">5. Challenges Faced by Customs Officers</w:t>
      </w:r>
    </w:p>
    <w:p>
      <w:pPr>
        <w:pStyle w:val="FirstParagraph"/>
      </w:pPr>
      <w:r>
        <w:rPr>
          <w:bCs/>
          <w:b/>
        </w:rPr>
        <w:t xml:space="preserve">A. Economic Volatility:</w:t>
      </w:r>
      <w:r>
        <w:br/>
      </w:r>
      <w:r>
        <w:t xml:space="preserve">The fluctuating value of the Sudanese Pound significantly impacts the operational mindset of a Customs Officer in Khartoum. Rapid inflation changes the real-world value of duties almost overnight, requiring constant updates to duty calculators and manual adjustments by officers who may not receive timely training on new valuation parameters.</w:t>
      </w:r>
    </w:p>
    <w:p>
      <w:pPr>
        <w:pStyle w:val="BodyText"/>
      </w:pPr>
      <w:r>
        <w:rPr>
          <w:bCs/>
          <w:b/>
        </w:rPr>
        <w:t xml:space="preserve">B. Infrastructure Constraints:</w:t>
      </w:r>
      <w:r>
        <w:br/>
      </w:r>
      <w:r>
        <w:t xml:space="preserve">While Khartoum is the capital, infrastructure in some older customs warehouses is deteriorating. The lack of adequate lighting, ventilation, and secure storage forces Customs Officers to work in suboptimal conditions. This affects their ability to conduct thorough examinations of goods safely and efficiently.</w:t>
      </w:r>
    </w:p>
    <w:p>
      <w:pPr>
        <w:pStyle w:val="BodyText"/>
      </w:pPr>
      <w:r>
        <w:rPr>
          <w:bCs/>
          <w:b/>
        </w:rPr>
        <w:t xml:space="preserve">C. Corruption Risks:</w:t>
      </w:r>
      <w:r>
        <w:br/>
      </w:r>
      <w:r>
        <w:t xml:space="preserve">Like many bureaucratic institutions in developing economies, the Customs Officer position in Sudan Khartoum is susceptible to corruption. The high volume of small-scale traders moving through Khartoum creates numerous opportunities for informal payments. Our analysis suggests that improving working conditions and salaries for these officers is directly correlated with a reduction in corrupt practices.</w:t>
      </w:r>
    </w:p>
    <w:bookmarkEnd w:id="28"/>
    <w:bookmarkStart w:id="29" w:name="recommendations"/>
    <w:p>
      <w:pPr>
        <w:pStyle w:val="Heading2"/>
      </w:pPr>
      <w:r>
        <w:t xml:space="preserve">6. Recommendations</w:t>
      </w:r>
    </w:p>
    <w:p>
      <w:pPr>
        <w:pStyle w:val="FirstParagraph"/>
      </w:pPr>
      <w:r>
        <w:t xml:space="preserve">To enhance the effectiveness of the Customs Officer in Sudan Khartoum, this report proposes the following actionable items:</w:t>
      </w:r>
    </w:p>
    <w:p>
      <w:pPr>
        <w:numPr>
          <w:ilvl w:val="0"/>
          <w:numId w:val="1001"/>
        </w:numPr>
        <w:pStyle w:val="Compact"/>
      </w:pPr>
      <w:r>
        <w:rPr>
          <w:bCs/>
          <w:b/>
        </w:rPr>
        <w:t xml:space="preserve">Digital Integration:</w:t>
      </w:r>
      <w:r>
        <w:br/>
      </w:r>
      <w:r>
        <w:t xml:space="preserve">Full implementation of a blockchain-based tracking system for imports to reduce documentation errors and manual intervention.</w:t>
      </w:r>
    </w:p>
    <w:p>
      <w:pPr>
        <w:numPr>
          <w:ilvl w:val="0"/>
          <w:numId w:val="1001"/>
        </w:numPr>
        <w:pStyle w:val="Compact"/>
      </w:pPr>
      <w:r>
        <w:rPr>
          <w:bCs/>
          <w:b/>
        </w:rPr>
        <w:t xml:space="preserve">Enhanced Training Programs:</w:t>
      </w:r>
      <w:r>
        <w:br/>
      </w:r>
      <w:r>
        <w:t xml:space="preserve">Regular workshops focusing on risk assessment techniques, anti-corruption ethics, and the use of automated scanning equipment. These programs should be standardized across all regional offices but tailored to the specific high-volume nature of Khartoum.</w:t>
      </w:r>
    </w:p>
    <w:p>
      <w:pPr>
        <w:numPr>
          <w:ilvl w:val="0"/>
          <w:numId w:val="1001"/>
        </w:numPr>
        <w:pStyle w:val="Compact"/>
      </w:pPr>
      <w:r>
        <w:rPr>
          <w:bCs/>
          <w:b/>
        </w:rPr>
        <w:t xml:space="preserve">Economic Incentives:</w:t>
      </w:r>
      <w:r>
        <w:br/>
      </w:r>
      <w:r>
        <w:t xml:space="preserve">Government restructuring of salaries for Customs Officers to reflect current market rates in Sudan, thereby reducing financial pressure that leads to unethical behavior.</w:t>
      </w:r>
    </w:p>
    <w:p>
      <w:pPr>
        <w:numPr>
          <w:ilvl w:val="0"/>
          <w:numId w:val="1001"/>
        </w:numPr>
        <w:pStyle w:val="Compact"/>
      </w:pPr>
      <w:r>
        <w:rPr>
          <w:bCs/>
          <w:b/>
        </w:rPr>
        <w:t xml:space="preserve">Inter-Agency Collaboration:</w:t>
      </w:r>
      <w:r>
        <w:br/>
      </w:r>
      <w:r>
        <w:t xml:space="preserve">Strengthening the link between Customs Officers and intelligence agencies in Khartoum to create a more robust network for identifying smuggling rings.</w:t>
      </w:r>
    </w:p>
    <w:bookmarkEnd w:id="29"/>
    <w:bookmarkStart w:id="30" w:name="conclusion"/>
    <w:p>
      <w:pPr>
        <w:pStyle w:val="Heading2"/>
      </w:pPr>
      <w:r>
        <w:t xml:space="preserve">7. Conclusion</w:t>
      </w:r>
    </w:p>
    <w:p>
      <w:pPr>
        <w:pStyle w:val="FirstParagraph"/>
      </w:pPr>
      <w:r>
        <w:t xml:space="preserve">The Customs Officer is far more than an administrator of taxes; they are a critical component of Sudan’s economic sovereignty and national security infrastructure. In the bustling, complex environment of Sudan Khartoum, their role requires a blend of legal expertise, technological proficiency, and ethical fortitude. This laboratory report has demonstrated that while significant challenges exist—ranging from infrastructure deficits to economic instability—the potential for these officers to streamline trade and protect borders is high if supported by modern reforms.</w:t>
      </w:r>
    </w:p>
    <w:p>
      <w:pPr>
        <w:pStyle w:val="BodyText"/>
      </w:pPr>
      <w:r>
        <w:t xml:space="preserve">Investing in the welfare and tools of the Customs Officer is not merely an administrative expense but a strategic imperative for Sudan Khartoum. By optimizing their performance, Sudan can ensure safer borders, increased revenue compliance, and a more transparent trade environment. Future studies should focus on longitudinal data to measure the impact of these recommended reforms over a five-year period.</w:t>
      </w:r>
    </w:p>
    <w:p>
      <w:pPr>
        <w:pStyle w:val="BodyText"/>
      </w:pPr>
      <w:r>
        <w:rPr>
          <w:iCs/>
          <w:i/>
        </w:rPr>
        <w:t xml:space="preserve">End of Report. Authorized for distribution within the Ministry of Finance and Customs Authority.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Assessment and Role Analysis: The Customs Officer in Sudan Khartoum</dc:title>
  <dc:creator/>
  <dc:language>en</dc:language>
  <cp:keywords/>
  <dcterms:created xsi:type="dcterms:W3CDTF">2026-07-29T23:08:08Z</dcterms:created>
  <dcterms:modified xsi:type="dcterms:W3CDTF">2026-07-29T23:08:08Z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