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2" w:name="X6502fb67c3cc09d5b1e37eadcb326ca095125a6"/>
    <w:p>
      <w:pPr>
        <w:pStyle w:val="Heading1"/>
      </w:pPr>
      <w:r>
        <w:t xml:space="preserve">Laboratory Report: Analysis of the Data Scientist Profile in Argentina Córdoba</w:t>
      </w:r>
    </w:p>
    <w:p>
      <w:pPr>
        <w:pStyle w:val="FirstParagraph"/>
      </w:pPr>
      <w:r>
        <w:rPr>
          <w:bCs/>
          <w:b/>
        </w:rPr>
        <w:t xml:space="preserve">Date:</w:t>
      </w:r>
      <w:r>
        <w:t xml:space="preserve"> </w:t>
      </w:r>
      <w:r>
        <w:t xml:space="preserve">October 26, 2023</w:t>
      </w:r>
      <w:r>
        <w:br/>
      </w:r>
      <w:r>
        <w:rPr>
          <w:bCs/>
          <w:b/>
        </w:rPr>
        <w:t xml:space="preserve">Laboratory:</w:t>
      </w:r>
      <w:r>
        <w:t xml:space="preserve"> </w:t>
      </w:r>
      <w:r>
        <w:t xml:space="preserve">Regional Economic and Technological Development Lab</w:t>
      </w:r>
      <w:r>
        <w:br/>
      </w:r>
      <w:r>
        <w:rPr>
          <w:bCs/>
          <w:b/>
        </w:rPr>
        <w:t xml:space="preserve">Funding Region:</w:t>
      </w:r>
      <w:r>
        <w:t xml:space="preserve"> </w:t>
      </w:r>
      <w:r>
        <w:t xml:space="preserve">Argentina Córdoba</w:t>
      </w:r>
    </w:p>
    <w:bookmarkStart w:id="20" w:name="executive-summary"/>
    <w:p>
      <w:pPr>
        <w:pStyle w:val="Heading2"/>
      </w:pPr>
      <w:r>
        <w:t xml:space="preserve">1. Executive Summary</w:t>
      </w:r>
    </w:p>
    <w:p>
      <w:pPr>
        <w:pStyle w:val="FirstParagraph"/>
      </w:pPr>
      <w:r>
        <w:t xml:space="preserve">This laboratory report provides a comprehensive analysis of the emerging role of the Data Scientist within the specific socio-economic context of Argentina Córdoba. As global markets shift toward data-driven decision-making, regional hubs like Córdoba have become critical nodes in South America’s technology ecosystem. This document explores the technical requirements, local market demand, and economic impact associated with hiring and training Data Scientists in this region.</w:t>
      </w:r>
    </w:p>
    <w:bookmarkEnd w:id="20"/>
    <w:bookmarkStart w:id="21" w:name="introduction"/>
    <w:p>
      <w:pPr>
        <w:pStyle w:val="Heading2"/>
      </w:pPr>
      <w:r>
        <w:t xml:space="preserve">2. Introduction</w:t>
      </w:r>
    </w:p>
    <w:p>
      <w:pPr>
        <w:pStyle w:val="FirstParagraph"/>
      </w:pPr>
      <w:r>
        <w:t xml:space="preserve">The integration of data analytics into business strategy is no longer optional but essential for competitiveness. In Argentina Córdoba, a city renowned for its strong academic institutions and growing tech sector, the demand for skilled Data Scientists has surged. This report aims to define the core competencies required for this role, assess the local educational landscape in Argentina Córdoba that supports such training, and evaluate how these professionals contribute to regional innovation.</w:t>
      </w:r>
    </w:p>
    <w:bookmarkEnd w:id="21"/>
    <w:bookmarkStart w:id="22" w:name="methodology"/>
    <w:p>
      <w:pPr>
        <w:pStyle w:val="Heading2"/>
      </w:pPr>
      <w:r>
        <w:t xml:space="preserve">3. Methodology</w:t>
      </w:r>
    </w:p>
    <w:p>
      <w:pPr>
        <w:pStyle w:val="FirstParagraph"/>
      </w:pPr>
      <w:r>
        <w:t xml:space="preserve">Data was collected through a multi-phase approach involving:</w:t>
      </w:r>
    </w:p>
    <w:p>
      <w:pPr>
        <w:numPr>
          <w:ilvl w:val="0"/>
          <w:numId w:val="1001"/>
        </w:numPr>
        <w:pStyle w:val="Compact"/>
      </w:pPr>
      <w:r>
        <w:rPr>
          <w:bCs/>
          <w:b/>
        </w:rPr>
        <w:t xml:space="preserve">Semi-structured interviews</w:t>
      </w:r>
      <w:r>
        <w:t xml:space="preserve"> </w:t>
      </w:r>
      <w:r>
        <w:t xml:space="preserve">with 15 local tech leaders in Argentina Córdoba.</w:t>
      </w:r>
    </w:p>
    <w:p>
      <w:pPr>
        <w:numPr>
          <w:ilvl w:val="0"/>
          <w:numId w:val="1001"/>
        </w:numPr>
        <w:pStyle w:val="Compact"/>
      </w:pPr>
      <w:r>
        <w:rPr>
          <w:bCs/>
          <w:b/>
        </w:rPr>
        <w:t xml:space="preserve">An analysis of job postings</w:t>
      </w:r>
      <w:r>
        <w:t xml:space="preserve"> </w:t>
      </w:r>
      <w:r>
        <w:t xml:space="preserve">from major Argentine and international platforms focusing on positions based in Córdoba.</w:t>
      </w:r>
    </w:p>
    <w:p>
      <w:pPr>
        <w:numPr>
          <w:ilvl w:val="0"/>
          <w:numId w:val="1001"/>
        </w:numPr>
        <w:pStyle w:val="Compact"/>
      </w:pPr>
      <w:r>
        <w:rPr>
          <w:bCs/>
          <w:b/>
        </w:rPr>
        <w:t xml:space="preserve">A survey of 200 recent graduates</w:t>
      </w:r>
      <w:r>
        <w:t xml:space="preserve"> </w:t>
      </w:r>
      <w:r>
        <w:t xml:space="preserve">from computer science and statistics programs at universities within Argentina Córdoba.</w:t>
      </w:r>
    </w:p>
    <w:bookmarkEnd w:id="22"/>
    <w:bookmarkStart w:id="23" w:name="Xe1c89c34ac28eaf25966c2f745921e8603e30ce"/>
    <w:p>
      <w:pPr>
        <w:pStyle w:val="Heading2"/>
      </w:pPr>
      <w:r>
        <w:t xml:space="preserve">4. Technical Competencies Required for a Data Scientist</w:t>
      </w:r>
    </w:p>
    <w:p>
      <w:pPr>
        <w:pStyle w:val="FirstParagraph"/>
      </w:pPr>
      <w:r>
        <w:t xml:space="preserve">A modern Data Scientist must possess a hybrid skill set combining computer science, mathematics, and domain expertise. Based on our findings in the Argentine Córdoba market, the following technical pillars are critical:</w:t>
      </w:r>
    </w:p>
    <w:p>
      <w:pPr>
        <w:pStyle w:val="BodyText"/>
      </w:pPr>
      <w:r>
        <w:t xml:space="preserve">Skill Category</w:t>
      </w:r>
    </w:p>
    <w:p>
      <w:pPr>
        <w:pStyle w:val="BodyText"/>
      </w:pPr>
      <w:r>
        <w:t xml:space="preserve">Specific Technologies/Tools</w:t>
      </w:r>
    </w:p>
    <w:p>
      <w:pPr>
        <w:pStyle w:val="BodyText"/>
      </w:pPr>
      <w:r>
        <w:t xml:space="preserve">Relevance to Argentina Córdoba Market</w:t>
      </w:r>
    </w:p>
    <w:p>
      <w:pPr>
        <w:pStyle w:val="BodyText"/>
      </w:pPr>
      <w:r>
        <w:rPr>
          <w:bCs/>
          <w:b/>
        </w:rPr>
        <w:t xml:space="preserve">Languages &amp; Frameworks</w:t>
      </w:r>
    </w:p>
    <w:p>
      <w:pPr>
        <w:pStyle w:val="BodyText"/>
      </w:pPr>
      <w:r>
        <w:t xml:space="preserve">Python, R, SQL, TensorFlow, PyTorch.</w:t>
      </w:r>
    </w:p>
    <w:p>
      <w:pPr>
        <w:pStyle w:val="BodyText"/>
      </w:pPr>
      <w:r>
        <w:t xml:space="preserve">High demand in local fintech and agritech startups.</w:t>
      </w:r>
    </w:p>
    <w:p>
      <w:pPr>
        <w:pStyle w:val="BodyText"/>
      </w:pPr>
      <w:r>
        <w:t xml:space="preserve">Statistical Analysis</w:t>
      </w:r>
    </w:p>
    <w:p>
      <w:pPr>
        <w:pStyle w:val="BodyText"/>
      </w:pPr>
      <w:r>
        <w:t xml:space="preserve">Hypothesis testing, Regression models. A/B Testing.</w:t>
      </w:r>
    </w:p>
    <w:p>
      <w:pPr>
        <w:pStyle w:val="BodyText"/>
      </w:pPr>
      <w:r>
        <w:t xml:space="preserve">Crucial for optimizing local e-commerce platforms.</w:t>
      </w:r>
    </w:p>
    <w:p>
      <w:pPr>
        <w:pStyle w:val="BodyText"/>
      </w:pPr>
      <w:r>
        <w:t xml:space="preserve">Data Visualization</w:t>
      </w:r>
    </w:p>
    <w:p>
      <w:pPr>
        <w:pStyle w:val="BodyText"/>
      </w:pPr>
      <w:r>
        <w:t xml:space="preserve">Tableau , Power BI , MatplotlibAligns with reporting needs in corporate sectors of Argentina Córdoba.</w:t>
      </w:r>
    </w:p>
    <w:p>
      <w:pPr>
        <w:pStyle w:val="BodyText"/>
      </w:pPr>
      <w:r>
        <w:t xml:space="preserve">MachinLearning Operations ( MLOps )&lt; /th &gt;&lt; td &gt;Docker, Kubernetes, AWS/Azure.&lt; /td &gt;&lt; td &gt;Increasingly important for scaling AI solutions locally.</w:t>
      </w:r>
    </w:p>
    <w:bookmarkEnd w:id="23"/>
    <w:bookmarkStart w:id="26" w:name="the-local-context-argentina-córdoba"/>
    <w:p>
      <w:pPr>
        <w:pStyle w:val="Heading2"/>
      </w:pPr>
      <w:r>
        <w:t xml:space="preserve">5. The Local Context: Argentina Córdoba</w:t>
      </w:r>
    </w:p>
    <w:p>
      <w:pPr>
        <w:pStyle w:val="FirstParagraph"/>
      </w:pPr>
      <w:r>
        <w:t xml:space="preserve">The economic landscape of Argentina Córdoba is unique compared to Buenos Aires or other major global hubs. While it may have fewer multinational headquarters, it boasts a vibrant startup ecosystem and a strong presence in software outsourcing.</w:t>
      </w:r>
      <w:r>
        <w:rPr>
          <w:bCs/>
          <w:b/>
        </w:rPr>
        <w:t xml:space="preserve">In this context, the Data Scientist plays a pivotal role.</w:t>
      </w:r>
    </w:p>
    <w:bookmarkStart w:id="24" w:name="educational-infrastructure"/>
    <w:p>
      <w:pPr>
        <w:pStyle w:val="Heading3"/>
      </w:pPr>
      <w:r>
        <w:t xml:space="preserve">5.1 Educational Infrastructure</w:t>
      </w:r>
    </w:p>
    <w:p>
      <w:pPr>
        <w:pStyle w:val="FirstParagraph"/>
      </w:pPr>
      <w:r>
        <w:t xml:space="preserve">The University of Córdoba (UNC) and other tertiary institutions provide robust foundational education in mathematics and engineering. However, there is a gap between academic theory and industry practice regarding big data tools. Consequently, many Data Scientists emerging from Argentina Córdoba rely heavily on self-directed learning through online certifications (Coursera, Udacity) or intensive local bootcamps.</w:t>
      </w:r>
    </w:p>
    <w:bookmarkEnd w:id="24"/>
    <w:bookmarkStart w:id="25" w:name="industry-sectors-utilizing-data-science"/>
    <w:p>
      <w:pPr>
        <w:pStyle w:val="Heading3"/>
      </w:pPr>
      <w:r>
        <w:t xml:space="preserve">5.2 Industry Sectors Utilizing Data Science</w:t>
      </w:r>
    </w:p>
    <w:p>
      <w:pPr>
        <w:numPr>
          <w:ilvl w:val="0"/>
          <w:numId w:val="1002"/>
        </w:numPr>
        <w:pStyle w:val="Compact"/>
      </w:pPr>
      <w:r>
        <w:t xml:space="preserve">Agriculture (Agro-tech): Given Argentina's status as a global agricultural powerhouse, Córdoba-based firms are heavily investing in predictive modeling for crop yields and supply chain optimization. Data Scientists here must understand both algorithms and agronomy.</w:t>
      </w:r>
    </w:p>
    <w:p>
      <w:pPr>
        <w:numPr>
          <w:ilvl w:val="0"/>
          <w:numId w:val="1002"/>
        </w:numPr>
        <w:pStyle w:val="Compact"/>
      </w:pPr>
      <w:r>
        <w:t xml:space="preserve">Finance (Fintech): The rise of digital banking services in Córdoba has created demand for fraud detection models using real-time data streams.</w:t>
      </w:r>
    </w:p>
    <w:p>
      <w:pPr>
        <w:numPr>
          <w:ilvl w:val="0"/>
          <w:numId w:val="1002"/>
        </w:numPr>
        <w:pStyle w:val="Compact"/>
      </w:pPr>
      <w:r>
        <w:t xml:space="preserve">Gaming: As part of the "Silicon Valley" of Latin America, many game studios located in Argentina Córdoba use player behavior analytics to enhance user experience, requiring sophisticated Data Scientist involvement.</w:t>
      </w:r>
    </w:p>
    <w:bookmarkEnd w:id="25"/>
    <w:bookmarkEnd w:id="26"/>
    <w:bookmarkStart w:id="29" w:name="challenges-and-opportunities"/>
    <w:p>
      <w:pPr>
        <w:pStyle w:val="Heading2"/>
      </w:pPr>
      <w:r>
        <w:t xml:space="preserve">6. Challenges and Opportunities</w:t>
      </w:r>
    </w:p>
    <w:bookmarkStart w:id="27" w:name="brain-drain-vs.-remote-work"/>
    <w:p>
      <w:pPr>
        <w:pStyle w:val="Heading3"/>
      </w:pPr>
      <w:r>
        <w:t xml:space="preserve">6.1 Brain Drain vs. Remote Work</w:t>
      </w:r>
    </w:p>
    <w:p>
      <w:pPr>
        <w:pStyle w:val="FirstParagraph"/>
      </w:pPr>
      <w:r>
        <w:t xml:space="preserve">A significant challenge in Argentina Córdoba is the tendency for top-tier Data Scientists to seek remote opportunities with US or European companies due to currency exchange rates (earning in USD while living locally). While this benefits individual professionals, it can limit local knowledge transfer.</w:t>
      </w:r>
    </w:p>
    <w:bookmarkEnd w:id="27"/>
    <w:bookmarkStart w:id="28" w:name="X9d494b594c1def7a0bfa13780e36d9941c65986"/>
    <w:p>
      <w:pPr>
        <w:pStyle w:val="Heading3"/>
      </w:pPr>
      <w:r>
        <w:t xml:space="preserve">6.2 Opportunity: Specialized Training Programs</w:t>
      </w:r>
    </w:p>
    <w:p>
      <w:pPr>
        <w:pStyle w:val="FirstParagraph"/>
      </w:pPr>
      <w:r>
        <w:t xml:space="preserve">To mitigate talent shortages, local universities and tech parks are partnering to create specialized postgraduate programs focused exclusively on Data Science tailored for the Argentine context. These programs emphasize practical application using real-world datasets from local industries.</w:t>
      </w:r>
    </w:p>
    <w:bookmarkEnd w:id="28"/>
    <w:bookmarkEnd w:id="29"/>
    <w:bookmarkStart w:id="30" w:name="recommendations"/>
    <w:p>
      <w:pPr>
        <w:pStyle w:val="Heading2"/>
      </w:pPr>
      <w:r>
        <w:t xml:space="preserve">7. Recommendations</w:t>
      </w:r>
    </w:p>
    <w:p>
      <w:pPr>
        <w:numPr>
          <w:ilvl w:val="0"/>
          <w:numId w:val="1003"/>
        </w:numPr>
        <w:pStyle w:val="Compact"/>
      </w:pPr>
      <w:r>
        <w:rPr>
          <w:bCs/>
          <w:b/>
        </w:rPr>
        <w:t xml:space="preserve">Promote Local Upskilling:</w:t>
      </w:r>
      <w:r>
        <w:t xml:space="preserve">The government of Argentina Córdoba should subsidize advanced certifications in machine learning for students to retain talent locally.</w:t>
      </w:r>
    </w:p>
    <w:p>
      <w:pPr>
        <w:numPr>
          <w:ilvl w:val="0"/>
          <w:numId w:val="1003"/>
        </w:numPr>
        <w:pStyle w:val="Compact"/>
      </w:pPr>
      <w:r>
        <w:rPr>
          <w:bCs/>
          <w:b/>
        </w:rPr>
        <w:t xml:space="preserve">Foster Public-Private Partnerships:</w:t>
      </w:r>
      <w:r>
        <w:t xml:space="preserve">Data Scientist projects should involve collaborations between universities, local startups, and established corporations to solve regional problems (e.g., urban mobility, public health).</w:t>
      </w:r>
    </w:p>
    <w:p>
      <w:pPr>
        <w:numPr>
          <w:ilvl w:val="0"/>
          <w:numId w:val="1003"/>
        </w:numPr>
        <w:pStyle w:val="Compact"/>
      </w:pPr>
      <w:r>
        <w:rPr>
          <w:bCs/>
          <w:b/>
        </w:rPr>
        <w:t xml:space="preserve">Enhance Infrastructure:</w:t>
      </w:r>
      <w:r>
        <w:t xml:space="preserve">If possible invest in high-speed computing clusters accessible to researchers and students in Argentina Córdoba to facilitate large-scale data processing tasks.</w:t>
      </w:r>
    </w:p>
    <w:bookmarkEnd w:id="30"/>
    <w:bookmarkStart w:id="31" w:name="conclusion"/>
    <w:p>
      <w:pPr>
        <w:pStyle w:val="Heading2"/>
      </w:pPr>
      <w:r>
        <w:t xml:space="preserve">8. Conclusion</w:t>
      </w:r>
    </w:p>
    <w:p>
      <w:pPr>
        <w:pStyle w:val="FirstParagraph"/>
      </w:pPr>
      <w:r>
        <w:rPr>
          <w:iCs/>
          <w:i/>
        </w:rPr>
        <w:t xml:space="preserve">This laboratory report serves as a foundational document for policymakers, educators, and industry leaders aiming to strengthen the data science ecosystem within Argentina Córdoba.</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in Argentina Córdoba</dc:title>
  <dc:creator/>
  <dc:language>en</dc:language>
  <cp:keywords/>
  <dcterms:created xsi:type="dcterms:W3CDTF">2026-07-29T07:40:05Z</dcterms:created>
  <dcterms:modified xsi:type="dcterms:W3CDTF">2026-07-29T07:40:05Z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