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Lab</w:t>
      </w:r>
      <w:r>
        <w:t xml:space="preserve"> </w:t>
      </w:r>
      <w:r>
        <w:t xml:space="preserve">Report</w:t>
      </w:r>
      <w:r>
        <w:t xml:space="preserve"> </w:t>
      </w:r>
      <w:r>
        <w:t xml:space="preserve">-</w:t>
      </w:r>
      <w:r>
        <w:t xml:space="preserve"> </w:t>
      </w:r>
      <w:r>
        <w:t xml:space="preserve">Brisbane</w:t>
      </w:r>
      <w:r>
        <w:t xml:space="preserve"> </w:t>
      </w:r>
      <w:r>
        <w:t xml:space="preserve">Context</w:t>
      </w:r>
    </w:p>
    <w:bookmarkStart w:id="20" w:name="X0d4cf0c085178bf441a5e5a3328539b9d8035c6"/>
    <w:p>
      <w:pPr>
        <w:pStyle w:val="Heading1"/>
      </w:pPr>
      <w:r>
        <w:t xml:space="preserve">Laboratory Report on Data Science Methodologies and Implementation</w:t>
      </w:r>
    </w:p>
    <w:p>
      <w:pPr>
        <w:pStyle w:val="FirstParagraph"/>
      </w:pPr>
      <w:r>
        <w:rPr>
          <w:bCs/>
          <w:b/>
        </w:rPr>
        <w:t xml:space="preserve">Focused Region:</w:t>
      </w:r>
      <w:r>
        <w:t xml:space="preserve"> </w:t>
      </w:r>
      <w:r>
        <w:t xml:space="preserve">Australia Brisbane</w:t>
      </w:r>
      <w:r>
        <w:br/>
      </w:r>
      <w:r>
        <w:rPr>
          <w:bCs/>
          <w:b/>
        </w:rPr>
        <w:t xml:space="preserve">Critical Role Analysis:</w:t>
      </w:r>
      <w:r>
        <w:t xml:space="preserve"> </w:t>
      </w:r>
      <w:r>
        <w:t xml:space="preserve">Data Scientist</w:t>
      </w:r>
      <w:r>
        <w:br/>
      </w:r>
    </w:p>
    <w:bookmarkEnd w:id="20"/>
    <w:bookmarkStart w:id="21" w:name="X8dc6041fe35bc2facfe33d68d3e7c9b7ad6b2b7"/>
    <w:p>
      <w:pPr>
        <w:pStyle w:val="Heading2"/>
      </w:pPr>
      <w:r>
        <w:t xml:space="preserve">The Role of the Data Scientist in a Modern Analytical Framework</w:t>
      </w:r>
    </w:p>
    <w:p>
      <w:pPr>
        <w:pStyle w:val="FirstParagraph"/>
      </w:pPr>
      <w:r>
        <w:t xml:space="preserve">In contemporary professional environments, particularly within rapidly developing metropolitan hubs such as</w:t>
      </w:r>
      <w:r>
        <w:t xml:space="preserve"> </w:t>
      </w:r>
      <w:r>
        <w:rPr>
          <w:bCs/>
          <w:b/>
        </w:rPr>
        <w:t xml:space="preserve">Australia Brisbane</w:t>
      </w:r>
      <w:r>
        <w:t xml:space="preserve">, the role of the</w:t>
      </w:r>
      <w:r>
        <w:t xml:space="preserve"> </w:t>
      </w:r>
      <w:r>
        <w:rPr>
          <w:bCs/>
          <w:b/>
        </w:rPr>
        <w:t xml:space="preserve">Data Scientist</w:t>
      </w:r>
      <w:r>
        <w:t xml:space="preserve"> </w:t>
      </w:r>
      <w:r>
        <w:t xml:space="preserve">has evolved from a niche technical position into a cornerstone of strategic decision-making. This laboratory report aims to dissect the operational responsibilities, methodological approaches, and societal impacts associated with data science practices in this specific geographical context. The intersection of advanced statistical analysis, machine learning engineering, and domain-specific knowledge defines the</w:t>
      </w:r>
      <w:r>
        <w:t xml:space="preserve"> </w:t>
      </w:r>
      <w:r>
        <w:rPr>
          <w:bCs/>
          <w:b/>
        </w:rPr>
        <w:t xml:space="preserve">Data Scientist</w:t>
      </w:r>
      <w:r>
        <w:t xml:space="preserve">, making their contribution essential for innovation in industries ranging from healthcare to fintech.</w:t>
      </w:r>
    </w:p>
    <w:bookmarkEnd w:id="21"/>
    <w:bookmarkStart w:id="22" w:name="contextual-analysis-australia-brisbane"/>
    <w:p>
      <w:pPr>
        <w:pStyle w:val="Heading2"/>
      </w:pPr>
      <w:r>
        <w:t xml:space="preserve">Contextual Analysis: Australia Brisbane</w:t>
      </w:r>
    </w:p>
    <w:p>
      <w:pPr>
        <w:pStyle w:val="FirstParagraph"/>
      </w:pPr>
      <w:r>
        <w:rPr>
          <w:bCs/>
          <w:b/>
        </w:rPr>
        <w:t xml:space="preserve">Australia Brisbane</w:t>
      </w:r>
      <w:r>
        <w:t xml:space="preserve"> </w:t>
      </w:r>
      <w:r>
        <w:t xml:space="preserve">represents a unique ecosystem for data science application. As Queensland’s capital, the city has witnessed significant digital transformation over the last decade. The local economy is heavily supported by sectors such as tourism, education, mining services, and increasingly, technology startups. Within this landscape of</w:t>
      </w:r>
      <w:r>
        <w:t xml:space="preserve"> </w:t>
      </w:r>
      <w:r>
        <w:rPr>
          <w:bCs/>
          <w:b/>
        </w:rPr>
        <w:t xml:space="preserve">Australia Brisbane</w:t>
      </w:r>
      <w:r>
        <w:t xml:space="preserve">, the demand for robust data infrastructure has grown exponentially.</w:t>
      </w:r>
    </w:p>
    <w:p>
      <w:pPr>
        <w:pStyle w:val="BodyText"/>
      </w:pPr>
      <w:r>
        <w:t xml:space="preserve">The environmental context of</w:t>
      </w:r>
      <w:r>
        <w:t xml:space="preserve"> </w:t>
      </w:r>
      <w:r>
        <w:rPr>
          <w:bCs/>
          <w:b/>
        </w:rPr>
        <w:t xml:space="preserve">Australia Brisbane</w:t>
      </w:r>
      <w:r>
        <w:t xml:space="preserve"> </w:t>
      </w:r>
      <w:r>
        <w:t xml:space="preserve">also plays a pivotal role in data generation. Climate change modeling, water resource management in the SEQ (South East Queensland) region, and urban planning for sustainable growth require sophisticated analytical tools. Here, the</w:t>
      </w:r>
      <w:r>
        <w:t xml:space="preserve"> </w:t>
      </w:r>
      <w:r>
        <w:rPr>
          <w:bCs/>
          <w:b/>
        </w:rPr>
        <w:t xml:space="preserve">Data Scientist</w:t>
      </w:r>
      <w:r>
        <w:t xml:space="preserve"> </w:t>
      </w:r>
      <w:r>
        <w:t xml:space="preserve">acts not merely as a coder but as an environmental steward, utilizing satellite imagery and IoT sensor data to predict flood risks or optimize energy consumption in high-density housing projects.</w:t>
      </w:r>
    </w:p>
    <w:bookmarkEnd w:id="22"/>
    <w:bookmarkStart w:id="25" w:name="X0c25eef1c7fb91d3dce26fa3b416a08a6b4b84b"/>
    <w:p>
      <w:pPr>
        <w:pStyle w:val="Heading2"/>
      </w:pPr>
      <w:r>
        <w:t xml:space="preserve">Methodological Framework of the Data Scientist</w:t>
      </w:r>
    </w:p>
    <w:p>
      <w:pPr>
        <w:pStyle w:val="FirstParagraph"/>
      </w:pPr>
      <w:r>
        <w:t xml:space="preserve">The core function of the</w:t>
      </w:r>
      <w:r>
        <w:t xml:space="preserve"> </w:t>
      </w:r>
      <w:r>
        <w:rPr>
          <w:bCs/>
          <w:b/>
        </w:rPr>
        <w:t xml:space="preserve">Data Scientist</w:t>
      </w:r>
      <w:r>
        <w:t xml:space="preserve"> </w:t>
      </w:r>
      <w:r>
        <w:t xml:space="preserve">involves the entire lifecycle of data processing. This begins with acquisition, where raw data is gathered from diverse sources relevant to business or research objectives. In a corporate setting in</w:t>
      </w:r>
      <w:r>
        <w:t xml:space="preserve"> </w:t>
      </w:r>
      <w:r>
        <w:rPr>
          <w:bCs/>
          <w:b/>
        </w:rPr>
        <w:t xml:space="preserve">Australia Brisbane</w:t>
      </w:r>
      <w:r>
        <w:t xml:space="preserve">, this might involve transactional data from retail chains along Queen Street Mall or customer feedback loops from local hospitality businesses.</w:t>
      </w:r>
    </w:p>
    <w:bookmarkStart w:id="23" w:name="data-cleaning-and-preprocessing"/>
    <w:p>
      <w:pPr>
        <w:pStyle w:val="Heading3"/>
      </w:pPr>
      <w:r>
        <w:t xml:space="preserve">Data Cleaning and Preprocessing</w:t>
      </w:r>
    </w:p>
    <w:p>
      <w:pPr>
        <w:pStyle w:val="FirstParagraph"/>
      </w:pPr>
      <w:r>
        <w:t xml:space="preserve">Once acquired, the data often arrives in an unstructured or messy format. The</w:t>
      </w:r>
      <w:r>
        <w:t xml:space="preserve"> </w:t>
      </w:r>
      <w:r>
        <w:rPr>
          <w:bCs/>
          <w:b/>
        </w:rPr>
        <w:t xml:space="preserve">Data Scientist</w:t>
      </w:r>
      <w:r>
        <w:t xml:space="preserve"> </w:t>
      </w:r>
      <w:r>
        <w:t xml:space="preserve">spends a significant portion of their time on cleaning this data. This process includes handling missing values, correcting inconsistencies, and normalizing formats. For instance, when analyzing demographic trends in</w:t>
      </w:r>
      <w:r>
        <w:t xml:space="preserve"> </w:t>
      </w:r>
      <w:r>
        <w:rPr>
          <w:bCs/>
          <w:b/>
        </w:rPr>
        <w:t xml:space="preserve">Australia Brisbane</w:t>
      </w:r>
      <w:r>
        <w:t xml:space="preserve">, a Data Scientist must ensure that census data aligns correctly with real-time migration statistics provided by government bodies.</w:t>
      </w:r>
    </w:p>
    <w:bookmarkEnd w:id="23"/>
    <w:bookmarkStart w:id="24" w:name="exploratory-data-analysis-eda"/>
    <w:p>
      <w:pPr>
        <w:pStyle w:val="Heading3"/>
      </w:pPr>
      <w:r>
        <w:t xml:space="preserve">Exploratory Data Analysis (EDA)</w:t>
      </w:r>
    </w:p>
    <w:p>
      <w:pPr>
        <w:pStyle w:val="FirstParagraph"/>
      </w:pPr>
      <w:r>
        <w:t xml:space="preserve">Following preprocessing, the</w:t>
      </w:r>
      <w:r>
        <w:t xml:space="preserve"> </w:t>
      </w:r>
      <w:r>
        <w:rPr>
          <w:bCs/>
          <w:b/>
        </w:rPr>
        <w:t xml:space="preserve">Data Scientist</w:t>
      </w:r>
      <w:r>
        <w:t xml:space="preserve"> </w:t>
      </w:r>
      <w:r>
        <w:t xml:space="preserve">engages in Exploratory Data Analysis. This stage is crucial for understanding underlying patterns and anomalies. Using libraries such as Pandas and Matplotlib in Python, or Tableau for visualization, the</w:t>
      </w:r>
      <w:r>
        <w:t xml:space="preserve"> </w:t>
      </w:r>
      <w:r>
        <w:rPr>
          <w:bCs/>
          <w:b/>
        </w:rPr>
        <w:t xml:space="preserve">Data Scientist</w:t>
      </w:r>
      <w:r>
        <w:t xml:space="preserve"> </w:t>
      </w:r>
      <w:r>
        <w:t xml:space="preserve">creates initial reports that highlight key metrics. In the context of Brisbane’s real estate market, EDA might reveal correlations between proximity to light rail stations and property value appreciation over time.</w:t>
      </w:r>
    </w:p>
    <w:p>
      <w:pPr>
        <w:pStyle w:val="BodyText"/>
      </w:pPr>
      <w:r>
        <w:t xml:space="preserve">Modeling and Machine Learning Applications</w:t>
      </w:r>
    </w:p>
    <w:p>
      <w:pPr>
        <w:pStyle w:val="BodyText"/>
      </w:pPr>
      <w:r>
        <w:t xml:space="preserve">The advanced phase of the laboratory report focuses on predictive modeling. The</w:t>
      </w:r>
      <w:r>
        <w:t xml:space="preserve"> </w:t>
      </w:r>
      <w:r>
        <w:rPr>
          <w:bCs/>
          <w:b/>
        </w:rPr>
        <w:t xml:space="preserve">Data Scientist</w:t>
      </w:r>
      <w:r>
        <w:t xml:space="preserve"> </w:t>
      </w:r>
      <w:r>
        <w:t xml:space="preserve">employs algorithms such as regression models, decision trees, or neural networks to forecast future outcomes. In a financial institution located in central Brisbane, a Data Scientist might develop credit scoring models that assess risk based on non-traditional data points, thereby promoting financial inclusion.</w:t>
      </w:r>
    </w:p>
    <w:p>
      <w:pPr>
        <w:pStyle w:val="BodyText"/>
      </w:pPr>
      <w:r>
        <w:t xml:space="preserve">Natural Language Processing (NLP) is another critical area where the</w:t>
      </w:r>
      <w:r>
        <w:t xml:space="preserve"> </w:t>
      </w:r>
      <w:r>
        <w:rPr>
          <w:bCs/>
          <w:b/>
        </w:rPr>
        <w:t xml:space="preserve">Data Scientist</w:t>
      </w:r>
      <w:r>
        <w:t xml:space="preserve"> </w:t>
      </w:r>
      <w:r>
        <w:t xml:space="preserve">excels. Analyzing social media sentiment regarding policy changes in Queensland requires sophisticated NLP techniques. The ability to interpret human language allows the Data Scientist to provide qualitative insights that quantitative data alone cannot offer.</w:t>
      </w:r>
    </w:p>
    <w:bookmarkEnd w:id="24"/>
    <w:bookmarkEnd w:id="25"/>
    <w:bookmarkStart w:id="26" w:name="X8b92fa1db1a495699394a3c0d92a27ef1a231a6"/>
    <w:p>
      <w:pPr>
        <w:pStyle w:val="Heading2"/>
      </w:pPr>
      <w:r>
        <w:t xml:space="preserve">Ethical Considerations and Regulatory Compliance</w:t>
      </w:r>
    </w:p>
    <w:p>
      <w:pPr>
        <w:pStyle w:val="FirstParagraph"/>
      </w:pPr>
      <w:r>
        <w:t xml:space="preserve">A critical component of this report addresses the ethical responsibilities of the</w:t>
      </w:r>
      <w:r>
        <w:t xml:space="preserve"> </w:t>
      </w:r>
      <w:r>
        <w:rPr>
          <w:bCs/>
          <w:b/>
        </w:rPr>
        <w:t xml:space="preserve">Data Scientist</w:t>
      </w:r>
      <w:r>
        <w:t xml:space="preserve">. Working in jurisdiction, including those influencing or operating within Australia, requires strict adherence to privacy laws such as the Privacy Act 1988. The Data Scientist must ensure that data collection practices are transparent and that personal identifiable information (PII) is protected.</w:t>
      </w:r>
    </w:p>
    <w:p>
      <w:pPr>
        <w:pStyle w:val="BodyText"/>
      </w:pPr>
      <w:r>
        <w:t xml:space="preserve">In the specific context of</w:t>
      </w:r>
      <w:r>
        <w:t xml:space="preserve"> </w:t>
      </w:r>
      <w:r>
        <w:rPr>
          <w:bCs/>
          <w:b/>
        </w:rPr>
        <w:t xml:space="preserve">Australia Brisbane</w:t>
      </w:r>
      <w:r>
        <w:t xml:space="preserve">, cultural sensitivity is also paramount, especially when dealing with Indigenous communities' data. A responsible Data Scientist must engage in ethical collaboration, ensuring that data initiatives benefit local populations without exacerbating existing inequalities. This involves obtaining proper consent and being transparent about how data will be used.</w:t>
      </w:r>
    </w:p>
    <w:bookmarkEnd w:id="26"/>
    <w:bookmarkStart w:id="27" w:name="communication-and-stakeholder-engagement"/>
    <w:p>
      <w:pPr>
        <w:pStyle w:val="Heading2"/>
      </w:pPr>
      <w:r>
        <w:t xml:space="preserve">Communication and Stakeholder Engagement</w:t>
      </w:r>
    </w:p>
    <w:p>
      <w:pPr>
        <w:pStyle w:val="FirstParagraph"/>
      </w:pPr>
      <w:r>
        <w:t xml:space="preserve">The final aspect of the Data Scientist’s role is communication. Technical findings must be translated into actionable business insights for stakeholders who may not have a technical background. In corporate offices across Brisbane, the Data Scientist prepares reports and dashboards that clearly articulate recommendations.</w:t>
      </w:r>
    </w:p>
    <w:p>
      <w:pPr>
        <w:pStyle w:val="BodyText"/>
      </w:pPr>
      <w:r>
        <w:t xml:space="preserve">This communicative ability is vital for securing funding and support for further projects. Whether presenting to board members of a mining company in the Brisbane CBD or community leaders in inner-city suburbs, the Data Scientist must tell a compelling story with data. The effectiveness of this communication directly impacts the success rate of data-driven initiatives.</w:t>
      </w:r>
    </w:p>
    <w:bookmarkEnd w:id="27"/>
    <w:bookmarkStart w:id="28" w:name="conclusion"/>
    <w:p>
      <w:pPr>
        <w:pStyle w:val="Heading2"/>
      </w:pPr>
      <w:r>
        <w:t xml:space="preserve">Conclusion</w:t>
      </w:r>
    </w:p>
    <w:p>
      <w:pPr>
        <w:pStyle w:val="FirstParagraph"/>
      </w:pPr>
      <w:r>
        <w:t xml:space="preserve">This laboratory report has detailed the multifaceted role of the Data Scientist within the dynamic environment of</w:t>
      </w:r>
      <w:r>
        <w:t xml:space="preserve"> </w:t>
      </w:r>
      <w:r>
        <w:rPr>
          <w:bCs/>
          <w:b/>
        </w:rPr>
        <w:t xml:space="preserve">Australia Brisbane</w:t>
      </w:r>
      <w:r>
        <w:t xml:space="preserve">. From handling complex datasets to applying ethical standards and communicating insights, the Data Scientist is integral to modern organizational success. As technology continues to advance, their role will only become more critical in shaping policies and strategies that drive progress.</w:t>
      </w:r>
    </w:p>
    <w:p>
      <w:pPr>
        <w:pStyle w:val="BodyText"/>
      </w:pPr>
      <w:r>
        <w:t xml:space="preserve">The specific challenges and opportunities presented by</w:t>
      </w:r>
      <w:r>
        <w:t xml:space="preserve"> </w:t>
      </w:r>
      <w:r>
        <w:rPr>
          <w:bCs/>
          <w:b/>
        </w:rPr>
        <w:t xml:space="preserve">Australia Brisbane</w:t>
      </w:r>
      <w:r>
        <w:t xml:space="preserve">, including its unique demographic and environmental factors, require specialized data approaches. Future research should focus on the integration of artificial intelligence tools to augment the capabilities of Data Scientists, ensuring that they can handle increasingly large and complex datasets efficiently.</w:t>
      </w:r>
    </w:p>
    <w:p>
      <w:pPr>
        <w:pStyle w:val="BodyText"/>
      </w:pPr>
      <w:r>
        <w:rPr>
          <w:iCs/>
          <w:i/>
        </w:rPr>
        <w:t xml:space="preserve">Note: This document is formatted as a formal laboratory report focusing on professional practice rather than experimental physics. The terminology reflects standard industry practices in data analytics.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Lab Report - Brisbane Context</dc:title>
  <dc:creator/>
  <dc:language>en</dc:language>
  <cp:keywords/>
  <dcterms:created xsi:type="dcterms:W3CDTF">2026-07-29T15:24:15Z</dcterms:created>
  <dcterms:modified xsi:type="dcterms:W3CDTF">2026-07-29T15:24:15Z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