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Roles</w:t>
      </w:r>
      <w:r>
        <w:t xml:space="preserve"> </w:t>
      </w:r>
      <w:r>
        <w:t xml:space="preserve">and</w:t>
      </w:r>
      <w:r>
        <w:t xml:space="preserve"> </w:t>
      </w:r>
      <w:r>
        <w:t xml:space="preserve">Methodologies</w:t>
      </w:r>
      <w:r>
        <w:t xml:space="preserve"> </w:t>
      </w:r>
      <w:r>
        <w:t xml:space="preserve">in</w:t>
      </w:r>
      <w:r>
        <w:t xml:space="preserve"> </w:t>
      </w:r>
      <w:r>
        <w:t xml:space="preserve">China,</w:t>
      </w:r>
      <w:r>
        <w:t xml:space="preserve"> </w:t>
      </w:r>
      <w:r>
        <w:t xml:space="preserve">Shanghai</w:t>
      </w:r>
    </w:p>
    <w:bookmarkStart w:id="29" w:name="X313c97a2446153cd99fd1a5b69a5f6d64189f96"/>
    <w:p>
      <w:pPr>
        <w:pStyle w:val="Heading1"/>
      </w:pPr>
      <w:r>
        <w:t xml:space="preserve">Lab Report on Data Scientist Operations within the China Shanghai Technological Ecosystem</w:t>
      </w:r>
    </w:p>
    <w:p>
      <w:pPr>
        <w:pStyle w:val="FirstParagraph"/>
      </w:pPr>
      <w:r>
        <w:rPr>
          <w:bCs/>
          <w:b/>
        </w:rPr>
        <w:t xml:space="preserve">Date:</w:t>
      </w:r>
      <w:r>
        <w:t xml:space="preserve"> </w:t>
      </w:r>
      <w:r>
        <w:t xml:space="preserve">October 24, 2023</w:t>
      </w:r>
      <w:r>
        <w:br/>
      </w:r>
      <w:r>
        <w:rPr>
          <w:bCs/>
          <w:b/>
        </w:rPr>
        <w:t xml:space="preserve">Jurisdiction:</w:t>
      </w:r>
      <w:r>
        <w:t xml:space="preserve">China Shanghai</w:t>
      </w:r>
      <w:r>
        <w:br/>
      </w:r>
    </w:p>
    <w:p>
      <w:pPr>
        <w:pStyle w:val="BodyText"/>
      </w:pPr>
      <w:r>
        <w:t xml:space="preserve">Focal Role:Data Scientist</w:t>
      </w:r>
      <w:r>
        <w:br/>
      </w:r>
      <w:r>
        <w:br/>
      </w:r>
      <w:r>
        <w:t xml:space="preserve">&gt; Lab Number: DS-CNSH-2034-Alpha</w:t>
      </w:r>
    </w:p>
    <w:p>
      <w:r>
        <w:pict>
          <v:rect style="width:0;height:1.5pt" o:hralign="center" o:hrstd="t" o:hr="t"/>
        </w:pict>
      </w:r>
    </w:p>
    <w:p>
      <w:pPr>
        <w:pStyle w:val="FirstParagraph"/>
      </w:pPr>
      <w:r>
        <w:t xml:space="preserve">This lab report provides a comprehensive analysis of the role, responsibilities, and operational frameworks of a Data Scientist specifically situated within the dynamic technological landscape of China Shanghai. As one of Asia's most critical hubs for artificial intelligence (AI), big data analytics, and fintech innovation Shanghai offers a unique environment where academic rigor meets industrial application. This document explores how the Data Scientist functions not merely as an analytical resource but as a strategic architect in this specific geographic context. The report covers technical methodologies, regulatory compliance regarding data sovereignty in China Shanghai, cross-functional collaboration models prevalent in East Asian tech firms, and the future trajectory of AI-driven decision-making processes.</w:t>
      </w:r>
    </w:p>
    <w:bookmarkStart w:id="20" w:name="introduction"/>
    <w:p>
      <w:pPr>
        <w:pStyle w:val="Heading2"/>
      </w:pPr>
      <w:r>
        <w:t xml:space="preserve">2. Introduction</w:t>
      </w:r>
    </w:p>
    <w:p>
      <w:pPr>
        <w:pStyle w:val="FirstParagraph"/>
      </w:pPr>
      <w:r>
        <w:t xml:space="preserve">The modern Data Scientist is often described as a hybrid professional possessing skills in statistics computer science and domain expertise However when observing this role through the lens of China Shanghai one must account for distinct regional characteristics such as high-speed digital infrastructure ubiquitous mobile payment ecosystems and stringent data governance laws Unlike Western counterparts who may focus heavily on predictive modeling for consumer behavior Chinese Data Scientists in Shanghai often deal with real-time urban computing logistics optimization and government-sanctioned smart city initiatives This Lab Report aims to dissect these nuances providing a structured examination of the daily workflows challenges and strategic impacts of the Data Scientist in this high-stakes environment.</w:t>
      </w:r>
    </w:p>
    <w:bookmarkEnd w:id="20"/>
    <w:bookmarkStart w:id="21" w:name="the-china-shanghai-context"/>
    <w:p>
      <w:pPr>
        <w:pStyle w:val="Heading2"/>
      </w:pPr>
      <w:r>
        <w:t xml:space="preserve">3. The China Shanghai Context</w:t>
      </w:r>
    </w:p>
    <w:p>
      <w:pPr>
        <w:pStyle w:val="FirstParagraph"/>
      </w:pPr>
      <w:r>
        <w:t xml:space="preserve">To understand the function of a Data Scientist one must first understand the ecosystem. China Shanghai is not just a city it is a laboratory for digital transformation It hosts major headquarters for global tech giants Alibaba Tencent and Baidu alongside thriving local startups in autonomous driving and biotech The volume of data generated in Shanghai per capita exceeds national averages due to dense population clusters advanced IoT sensor networks embedded in public transport systems and the widespread adoption of super-apps like WeChat and Alipay For a Data Scientist working here the scale is unprecedented The "China Shanghai" market demands solutions that are not only accurate but also extremely fast scalable and compliant with local regulations such as the Data Security Law DSL and Personal Information Protection Law PIPL This regulatory framework significantly influences how data is collected stored processed by a Data Scientist emphasizing privacy computing federated learning and anonymization techniques from day one of project development.</w:t>
      </w:r>
    </w:p>
    <w:bookmarkEnd w:id="21"/>
    <w:bookmarkStart w:id="25" w:name="technical-methodologies-and-workflow"/>
    <w:p>
      <w:pPr>
        <w:pStyle w:val="Heading2"/>
      </w:pPr>
      <w:r>
        <w:t xml:space="preserve">4. Technical Methodologies and Workflow</w:t>
      </w:r>
    </w:p>
    <w:bookmarkStart w:id="22" w:name="data-ingestion-and-preprocessing"/>
    <w:p>
      <w:pPr>
        <w:pStyle w:val="Heading3"/>
      </w:pPr>
      <w:r>
        <w:t xml:space="preserve">4.1 Data Ingestion and Preprocessing</w:t>
      </w:r>
    </w:p>
    <w:p>
      <w:pPr>
        <w:pStyle w:val="FirstParagraph"/>
      </w:pPr>
      <w:r>
        <w:t xml:space="preserve">In this lab simulation the primary challenge identified was data heterogeneity A Data Scientist in China Shanghai frequently integrates structured data from financial transactions with unstructured data from social media sentiment analysis video feeds from smart cameras and IoT sensor readings The preprocessing phase consumes approximately 60% of total project time. Techniques such as natural language processing NLP for Chinese dialects and character recognition OCR for diverse document formats are crucial Skills in Python R TensorFlow PyTorch and big data frameworks like Hadoop Spark are mandatory Furthermore due to the specific latency requirements of Shanghai's logistics sector algorithms must be optimized for edge computing devices ensuring minimal delay.</w:t>
      </w:r>
    </w:p>
    <w:bookmarkEnd w:id="22"/>
    <w:bookmarkStart w:id="23" w:name="model-development"/>
    <w:p>
      <w:pPr>
        <w:pStyle w:val="Heading3"/>
      </w:pPr>
      <w:r>
        <w:t xml:space="preserve">4.2 Model Development</w:t>
      </w:r>
    </w:p>
    <w:p>
      <w:pPr>
        <w:pStyle w:val="FirstParagraph"/>
      </w:pPr>
      <w:r>
        <w:t xml:space="preserve">Model development in this context often leans towards ensemble methods that balance accuracy with interpretability While deep learning models offer superior performance they can act as black boxes which is problematic in highly regulated industries like banking and healthcare prevalent in China Shanghai Therefore Data Scientists are increasingly adopting Explainable AI XAI frameworks to ensure stakeholders understand the reasoning behind algorithmic decisions This shift is driven by both internal corporate governance and external regulatory pressures emphasizing transparency.</w:t>
      </w:r>
    </w:p>
    <w:bookmarkEnd w:id="23"/>
    <w:bookmarkStart w:id="24" w:name="validation-and-testing"/>
    <w:p>
      <w:pPr>
        <w:pStyle w:val="Heading3"/>
      </w:pPr>
      <w:r>
        <w:t xml:space="preserve">4.3 Validation and Testing</w:t>
      </w:r>
    </w:p>
    <w:p>
      <w:pPr>
        <w:pStyle w:val="FirstParagraph"/>
      </w:pPr>
      <w:r>
        <w:t xml:space="preserve">Rigorous validation is essential. A/B testing environments in Shanghai are sophisticated allowing for millions of concurrent user interactions per second The Data Scientist must design experiments that isolate variables effectively amidst high noise levels common in urban data streams Cross-validation techniques must account for temporal variations specific to Chinese holidays such as the Lunar New Year which drastically alter consumption patterns and mobility flows.</w:t>
      </w:r>
    </w:p>
    <w:bookmarkEnd w:id="24"/>
    <w:bookmarkEnd w:id="25"/>
    <w:bookmarkStart w:id="26" w:name="strategic-impact-and-business-alignment"/>
    <w:p>
      <w:pPr>
        <w:pStyle w:val="Heading2"/>
      </w:pPr>
      <w:r>
        <w:t xml:space="preserve">5. Strategic Impact and Business Alignment</w:t>
      </w:r>
    </w:p>
    <w:p>
      <w:pPr>
        <w:pStyle w:val="FirstParagraph"/>
      </w:pPr>
      <w:r>
        <w:t xml:space="preserve">The role of a Data Scientist extends beyond code It involves translating complex data insights into actionable business strategies In China Shanghai this alignment is particularly tight due to the competitive nature of the market A successful Data Scientist collaborates closely with product managers engineers and legal teams They contribute to:</w:t>
      </w:r>
    </w:p>
    <w:p>
      <w:pPr>
        <w:numPr>
          <w:ilvl w:val="0"/>
          <w:numId w:val="1001"/>
        </w:numPr>
        <w:pStyle w:val="Compact"/>
      </w:pPr>
      <w:r>
        <w:rPr>
          <w:bCs/>
          <w:b/>
        </w:rPr>
        <w:t xml:space="preserve">Smart City Planning:</w:t>
      </w:r>
      <w:r>
        <w:t xml:space="preserve"> </w:t>
      </w:r>
      <w:r>
        <w:t xml:space="preserve">Utilizing traffic flow data to optimize light signal timings reducing congestion in districts like Pudong and Huangpu.</w:t>
      </w:r>
    </w:p>
    <w:p>
      <w:pPr>
        <w:numPr>
          <w:ilvl w:val="0"/>
          <w:numId w:val="1001"/>
        </w:numPr>
        <w:pStyle w:val="Compact"/>
      </w:pPr>
      <w:r>
        <w:rPr>
          <w:bCs/>
          <w:b/>
        </w:rPr>
        <w:t xml:space="preserve">Fintech Risk Management:</w:t>
      </w:r>
      <w:r>
        <w:t xml:space="preserve"> </w:t>
      </w:r>
      <w:r>
        <w:t xml:space="preserve">Developing real-time fraud detection systems for digital payments leveraging behavioral biometrics and transaction history analysis.</w:t>
      </w:r>
    </w:p>
    <w:p>
      <w:pPr>
        <w:numPr>
          <w:ilvl w:val="0"/>
          <w:numId w:val="1001"/>
        </w:numPr>
        <w:pStyle w:val="Compact"/>
      </w:pPr>
      <w:r>
        <w:rPr>
          <w:bCs/>
          <w:b/>
        </w:rPr>
        <w:t xml:space="preserve">Retail Optimization:</w:t>
      </w:r>
      <w:r>
        <w:t xml:space="preserve"> </w:t>
      </w:r>
      <w:r>
        <w:t xml:space="preserve">Enhancing supply chain efficiency by predicting demand fluctuations based on social media trends weather patterns and historical sales data in major retail hubs.</w:t>
      </w:r>
    </w:p>
    <w:p>
      <w:pPr>
        <w:pStyle w:val="FirstParagraph"/>
      </w:pPr>
      <w:r>
        <w:t xml:space="preserve">This strategic integration ensures that the Data Scientist is viewed as a value creator rather than just a technical support function. The ability to communicate insights clearly to non-technical leadership is paramount especially when advocating for investments in AI infrastructure or new data acquisition strategies.</w:t>
      </w:r>
    </w:p>
    <w:bookmarkEnd w:id="26"/>
    <w:bookmarkStart w:id="27" w:name="challenges-and-ethical-considerations"/>
    <w:p>
      <w:pPr>
        <w:pStyle w:val="Heading2"/>
      </w:pPr>
      <w:r>
        <w:t xml:space="preserve">6. Challenges and Ethical Considerations</w:t>
      </w:r>
    </w:p>
    <w:p>
      <w:pPr>
        <w:pStyle w:val="FirstParagraph"/>
      </w:pPr>
      <w:r>
        <w:t xml:space="preserve">Operating within the China Shanghai region presents unique ethical and operational challenges Data Scientists must navigate complex privacy concerns while delivering value They face pressure to innovate rapidly which can sometimes lead to oversight in algorithmic bias mitigation It is imperative that models are regularly audited for fairness ensuring that decisions regarding credit scoring hiring or insurance do not inadvertently discriminate against certain demographic groups Additionally the rapid pace of technological adoption requires continuous upskilling A Data Scientist must stay abreast of emerging technologies such as quantum computing implications blockchain integration and advanced generative AI models To remain effective they must engage in lifelong learning often facilitated by local universities and tech communities in Shanghai.</w:t>
      </w:r>
    </w:p>
    <w:bookmarkEnd w:id="27"/>
    <w:bookmarkStart w:id="28" w:name="conclusion"/>
    <w:p>
      <w:pPr>
        <w:pStyle w:val="Heading2"/>
      </w:pPr>
      <w:r>
        <w:t xml:space="preserve">7. Conclusion</w:t>
      </w:r>
    </w:p>
    <w:p>
      <w:pPr>
        <w:pStyle w:val="FirstParagraph"/>
      </w:pPr>
      <w:r>
        <w:t xml:space="preserve">This Lab Report on the Data Scientist role within China Shanghai highlights a profession that is at the forefront of global technological advancement The convergence of massive data availability advanced computational power strict regulatory frameworks creates a unique pressure cooker for innovation The Data Scientist here must be technically proficient strategically minded ethically conscious and culturally aware They serve as the bridge between raw data and societal benefit driving efficiency in cities finance and industry alike As Shanghai continues to solidify its position as a global tech hub the importance of specialized, adaptive, and compliant Data Science practices will only grow. Future iterations of this role will likely see deeper integration with autonomous systems real-time decision engines human-AI collaboration interfaces further blurring the lines between analysis and action The insights presented in this report underscore the critical nature of cultivating talent capable of thriving in this specific high-velocity environment.</w:t>
      </w:r>
    </w:p>
    <w:p>
      <w:r>
        <w:pict>
          <v:rect style="width:0;height:1.5pt" o:hralign="center" o:hrstd="t" o:hr="t"/>
        </w:pict>
      </w:r>
    </w:p>
    <w:p>
      <w:pPr>
        <w:pStyle w:val="FirstParagraph"/>
      </w:pPr>
      <w:r>
        <w:rPr>
          <w:iCs/>
          <w:i/>
        </w:rPr>
        <w:t xml:space="preserve">End of Lab Report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Roles and Methodologies in China, Shanghai</dc:title>
  <dc:creator/>
  <dc:language>en</dc:language>
  <cp:keywords/>
  <dcterms:created xsi:type="dcterms:W3CDTF">2026-07-29T06:45:36Z</dcterms:created>
  <dcterms:modified xsi:type="dcterms:W3CDTF">2026-07-29T06:45:36Z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