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Iraq</w:t>
      </w:r>
      <w:r>
        <w:t xml:space="preserve"> </w:t>
      </w:r>
      <w:r>
        <w:t xml:space="preserve">Baghdad</w:t>
      </w:r>
    </w:p>
    <w:p>
      <w:pPr>
        <w:pStyle w:val="FirstParagraph"/>
      </w:pPr>
      <w:r>
        <w:t xml:space="preserve">```html</w:t>
      </w:r>
    </w:p>
    <w:bookmarkStart w:id="31" w:name="X25d2cf9ac93946a1f6b295c04cea59dbabbba20"/>
    <w:p>
      <w:pPr>
        <w:pStyle w:val="Heading1"/>
      </w:pPr>
      <w:r>
        <w:t xml:space="preserve">Laboratory Report on Emerging Professional Roles</w:t>
      </w:r>
    </w:p>
    <w:bookmarkStart w:id="20" w:name="Xba64bdb0629f2d14497e095026a58f520c41dcf"/>
    <w:p>
      <w:pPr>
        <w:pStyle w:val="Heading2"/>
      </w:pPr>
      <w:r>
        <w:t xml:space="preserve">Focused Analysis of the Data Scientist Profile within Iraq Baghdad Contexts</w:t>
      </w:r>
    </w:p>
    <w:p>
      <w:pPr>
        <w:pStyle w:val="FirstParagraph"/>
      </w:pPr>
      <w:r>
        <w:rPr>
          <w:bCs/>
          <w:b/>
        </w:rPr>
        <w:t xml:space="preserve">Date:</w:t>
      </w:r>
      <w:r>
        <w:t xml:space="preserve"> </w:t>
      </w:r>
      <w:r>
        <w:t xml:space="preserve">May 24, 2024</w:t>
      </w:r>
      <w:r>
        <w:br/>
      </w:r>
      <w:r>
        <w:rPr>
          <w:bCs/>
          <w:b/>
        </w:rPr>
        <w:t xml:space="preserve">To:</w:t>
      </w:r>
      <w:r>
        <w:t xml:space="preserve">The Strategic Planning Committee for Digital Infrastructure in Iraq</w:t>
      </w:r>
      <w:r>
        <w:br/>
      </w:r>
    </w:p>
    <w:p>
      <w:pPr>
        <w:pStyle w:val="BodyText"/>
      </w:pPr>
      <w:r>
        <w:t xml:space="preserve">From:The Department of Technological Research and Development</w:t>
      </w:r>
    </w:p>
    <w:bookmarkEnd w:id="20"/>
    <w:bookmarkStart w:id="21" w:name="introduction-and-scope"/>
    <w:p>
      <w:pPr>
        <w:pStyle w:val="Heading2"/>
      </w:pPr>
      <w:r>
        <w:t xml:space="preserve">1.0 Introduction and Scope</w:t>
      </w:r>
    </w:p>
    <w:p>
      <w:pPr>
        <w:pStyle w:val="FirstParagraph"/>
      </w:pPr>
      <w:r>
        <w:t xml:space="preserve">In recent years, the global economic landscape has undergone a radical transformation driven by the exponential growth of digital information. Central to this transformation is the emergence of a specialized professional role: the Data Scientist. This lab report aims to dissect, analyze, and document the significance of this role specifically within the geographic and socioeconomic context of Iraq Baghdad. As Baghdad strives to modernize its infrastructure, diversify its economy beyond oil revenues, and enhance public service delivery through digital governance (e-government), understanding the technical competencies required for data-driven decision-making is paramount.</w:t>
      </w:r>
    </w:p>
    <w:p>
      <w:pPr>
        <w:pStyle w:val="BodyText"/>
      </w:pPr>
      <w:r>
        <w:t xml:space="preserve">The purpose of this document is not merely to define a job title but to establish a framework for how the Data Scientist acts as an agent of change in Iraq Baghdad. By examining the local challenges, such as infrastructure reconstruction, urban planning optimization, and healthcare management, we can better understand how data science methodologies can be adapted to serve the unique needs of this historic city. This report serves as a foundational reference for policymakers in Iraq Baghdad looking to cultivate local talent and integrate international standards into their technological development strategies.</w:t>
      </w:r>
    </w:p>
    <w:bookmarkEnd w:id="21"/>
    <w:bookmarkStart w:id="22" w:name="methodological-framework"/>
    <w:p>
      <w:pPr>
        <w:pStyle w:val="Heading2"/>
      </w:pPr>
      <w:r>
        <w:t xml:space="preserve">2.0 Methodological Framework</w:t>
      </w:r>
    </w:p>
    <w:p>
      <w:pPr>
        <w:pStyle w:val="FirstParagraph"/>
      </w:pPr>
      <w:r>
        <w:t xml:space="preserve">To accurately assess the profile and impact of the Data Scientist in this specific region, this lab report utilizes a mixed-method approach. First, we conducted a comparative analysis of global data science standards against the current educational and technological landscape present in Iraq Baghdad. Second, we reviewed case studies from developing urban centers where digital transformation is actively reshaping civic life.</w:t>
      </w:r>
    </w:p>
    <w:p>
      <w:pPr>
        <w:pStyle w:val="BodyText"/>
      </w:pPr>
      <w:r>
        <w:t xml:space="preserve">Data was collected through interviews with local IT professionals in Baghdad, reviews of university curricula at prominent institutions within Iraq Baghdad, and an analysis of government public sector reports regarding digital initiatives. The primary objective is to identify gaps between the theoretical knowledge possessed by graduates in Iraq Baghdad and the practical skills required by international standards for Data Scientists. This gap analysis forms the basis of our recommendations.</w:t>
      </w:r>
    </w:p>
    <w:bookmarkEnd w:id="22"/>
    <w:bookmarkStart w:id="23" w:name="core-competencies-required"/>
    <w:p>
      <w:pPr>
        <w:pStyle w:val="Heading2"/>
      </w:pPr>
      <w:r>
        <w:t xml:space="preserve">3.0 Core Competencies Required</w:t>
      </w:r>
    </w:p>
    <w:p>
      <w:pPr>
        <w:pStyle w:val="FirstParagraph"/>
      </w:pPr>
      <w:r>
        <w:t xml:space="preserve">The role of a Data Scientist is multifaceted, requiring a blend of mathematical expertise, programming proficiency, and business acumen. In the context of Iraq Baghdad, these competencies must be applied with sensitivity to local data availability and cultural nuances.</w:t>
      </w:r>
    </w:p>
    <w:p>
      <w:pPr>
        <w:numPr>
          <w:ilvl w:val="0"/>
          <w:numId w:val="1001"/>
        </w:numPr>
        <w:pStyle w:val="Compact"/>
      </w:pPr>
      <w:r>
        <w:rPr>
          <w:bCs/>
          <w:b/>
        </w:rPr>
        <w:t xml:space="preserve">Statistical Analysis and Mathematics:</w:t>
      </w:r>
      <w:r>
        <w:t xml:space="preserve"> </w:t>
      </w:r>
      <w:r>
        <w:t xml:space="preserve">A Data Scientist must possess a robust foundation in statistics, probability theory, and linear algebra. In Iraq Baghdad, where historical data may be fragmented or inconsistent due to years of conflict and infrastructure challenges, the ability to clean noisy data is more critical than in stable economies.</w:t>
      </w:r>
    </w:p>
    <w:p>
      <w:pPr>
        <w:numPr>
          <w:ilvl w:val="0"/>
          <w:numId w:val="1001"/>
        </w:numPr>
        <w:pStyle w:val="Compact"/>
      </w:pPr>
      <w:r>
        <w:rPr>
          <w:bCs/>
          <w:b/>
        </w:rPr>
        <w:t xml:space="preserve">Programming Languages:</w:t>
      </w:r>
      <w:r>
        <w:t xml:space="preserve"> </w:t>
      </w:r>
      <w:r>
        <w:t xml:space="preserve">Proficiency in Python and R is standard globally. However, for deployment in Iraq Baghdad’s growing tech sector, knowledge of SQL for database management (crucial for e-government systems) and familiarity with big data tools like Hadoop or Spark are increasingly necessary.</w:t>
      </w:r>
    </w:p>
    <w:p>
      <w:pPr>
        <w:numPr>
          <w:ilvl w:val="0"/>
          <w:numId w:val="1001"/>
        </w:numPr>
        <w:pStyle w:val="Compact"/>
      </w:pPr>
      <w:r>
        <w:rPr>
          <w:bCs/>
          <w:b/>
        </w:rPr>
        <w:t xml:space="preserve">Machine Learning:</w:t>
      </w:r>
      <w:r>
        <w:t xml:space="preserve"> </w:t>
      </w:r>
      <w:r>
        <w:t xml:space="preserve">The ability to design algorithms that learn from data is essential. For a city like Iraq Baghdad, machine learning can be applied to traffic management systems, predicting flood levels in the Tigris river based on historical meteorological data, and optimizing energy grid distribution.</w:t>
      </w:r>
    </w:p>
    <w:p>
      <w:pPr>
        <w:numPr>
          <w:ilvl w:val="0"/>
          <w:numId w:val="1001"/>
        </w:numPr>
        <w:pStyle w:val="Compact"/>
      </w:pPr>
      <w:r>
        <w:rPr>
          <w:bCs/>
          <w:b/>
        </w:rPr>
        <w:t xml:space="preserve">Data Visualization:</w:t>
      </w:r>
      <w:r>
        <w:t xml:space="preserve"> </w:t>
      </w:r>
      <w:r>
        <w:t xml:space="preserve">A Data Scientist must translate complex datasets into understandable visual formats for stakeholders. In Iraq Baghdad, where decision-makers may come from diverse non-technical backgrounds, clear visualization of urban planning or economic trends is vital for effective communication.</w:t>
      </w:r>
    </w:p>
    <w:bookmarkEnd w:id="23"/>
    <w:bookmarkStart w:id="27" w:name="X5cebbedd02e3e85fff1d1c977d25fa46504f767"/>
    <w:p>
      <w:pPr>
        <w:pStyle w:val="Heading2"/>
      </w:pPr>
      <w:r>
        <w:t xml:space="preserve">4.0 Case Studies and Applications in Iraq Baghdad</w:t>
      </w:r>
    </w:p>
    <w:p>
      <w:pPr>
        <w:pStyle w:val="FirstParagraph"/>
      </w:pPr>
      <w:r>
        <w:t xml:space="preserve">The application of data science principles offers tangible solutions to pressing issues facing Iraq Baghdad. This section highlights three primary domains where a Data Scientist can drive impact.</w:t>
      </w:r>
    </w:p>
    <w:bookmarkStart w:id="24" w:name="X2845d94fb3d1b732565f9663285d37b7b936e1d"/>
    <w:p>
      <w:pPr>
        <w:pStyle w:val="Heading3"/>
      </w:pPr>
      <w:r>
        <w:t xml:space="preserve">4.1 Urban Planning and Smart City Initiatives</w:t>
      </w:r>
    </w:p>
    <w:p>
      <w:pPr>
        <w:pStyle w:val="FirstParagraph"/>
      </w:pPr>
      <w:r>
        <w:t xml:space="preserve">Bagsdad faces significant challenges regarding traffic congestion, waste management, and urban sprawl. By employing spatial data analysis, a Data Scientist can model traffic flow patterns using GPS data from ride-sharing applications or public transport systems. This allows for the optimization of traffic light timing and the identification of infrastructure bottlenecks specific to Baghdad’s unique road network layout. Furthermore, predictive modeling can assist in planning new residential zones that align with utility capacities.</w:t>
      </w:r>
    </w:p>
    <w:bookmarkEnd w:id="24"/>
    <w:bookmarkStart w:id="25" w:name="healthcare-data-management"/>
    <w:p>
      <w:pPr>
        <w:pStyle w:val="Heading3"/>
      </w:pPr>
      <w:r>
        <w:t xml:space="preserve">4.2 Healthcare Data Management</w:t>
      </w:r>
    </w:p>
    <w:p>
      <w:pPr>
        <w:pStyle w:val="FirstParagraph"/>
      </w:pPr>
      <w:r>
        <w:t xml:space="preserve">The Ministry of Health in Iraq Baghdad manages vast amounts of patient data across various hospitals and clinics. A Data Scientist can implement systems to aggregate this data, tracking disease outbreaks, managing vaccine distribution logistics, and analyzing patient admission rates. During public health crises, such as pandemic events or seasonal illnesses common in the region, rapid analysis of health data is crucial for resource allocation and policy formulation.</w:t>
      </w:r>
    </w:p>
    <w:bookmarkEnd w:id="25"/>
    <w:bookmarkStart w:id="26" w:name="financial-inclusion-and-fintech"/>
    <w:p>
      <w:pPr>
        <w:pStyle w:val="Heading3"/>
      </w:pPr>
      <w:r>
        <w:t xml:space="preserve">4.3 Financial Inclusion and Fintech</w:t>
      </w:r>
    </w:p>
    <w:p>
      <w:pPr>
        <w:pStyle w:val="FirstParagraph"/>
      </w:pPr>
      <w:r>
        <w:t xml:space="preserve">As Iraq moves towards reducing cash dependency and expanding banking services, fintech startups are emerging in Baghdad. Data Scientists are the engine behind credit scoring models, fraud detection algorithms, and personalized financial products for citizens who may lack traditional credit histories but possess alternative data trails (such as utility bill payments). This fosters economic inclusion within Iraq Baghdad.</w:t>
      </w:r>
    </w:p>
    <w:bookmarkEnd w:id="26"/>
    <w:bookmarkEnd w:id="27"/>
    <w:bookmarkStart w:id="28" w:name="challenges-and-constraints"/>
    <w:p>
      <w:pPr>
        <w:pStyle w:val="Heading2"/>
      </w:pPr>
      <w:r>
        <w:t xml:space="preserve">5.0 Challenges and Constraints</w:t>
      </w:r>
    </w:p>
    <w:p>
      <w:pPr>
        <w:pStyle w:val="FirstParagraph"/>
      </w:pPr>
      <w:r>
        <w:t xml:space="preserve">Despite the potential, the implementation of advanced data science roles in Iraq Baghdad faces distinct hurdles:</w:t>
      </w:r>
    </w:p>
    <w:p>
      <w:pPr>
        <w:numPr>
          <w:ilvl w:val="0"/>
          <w:numId w:val="1002"/>
        </w:numPr>
        <w:pStyle w:val="Compact"/>
      </w:pPr>
      <w:r>
        <w:rPr>
          <w:bCs/>
          <w:b/>
        </w:rPr>
        <w:t xml:space="preserve">Data Infrastructure:</w:t>
      </w:r>
      <w:r>
        <w:t xml:space="preserve"> </w:t>
      </w:r>
      <w:r>
        <w:t xml:space="preserve">Reliable internet connectivity and centralized digital databases are not yet ubiquitous across all sectors in Baghdad.</w:t>
      </w:r>
    </w:p>
    <w:p>
      <w:pPr>
        <w:numPr>
          <w:ilvl w:val="0"/>
          <w:numId w:val="1002"/>
        </w:numPr>
        <w:pStyle w:val="Compact"/>
      </w:pPr>
      <w:r>
        <w:t xml:space="preserve">Educational Gap: There is a shortage of specialized master’s programs focused specifically on Data Science within universities in Iraq Baghdad, leading to a reliance on self-taught skills or international certifications.</w:t>
      </w:r>
    </w:p>
    <w:p>
      <w:pPr>
        <w:numPr>
          <w:ilvl w:val="0"/>
          <w:numId w:val="1002"/>
        </w:numPr>
        <w:pStyle w:val="Compact"/>
      </w:pPr>
      <w:r>
        <w:t xml:space="preserve">Cultural Resistance: In traditional sectors, there is often skepticism regarding automated decision-making processes. Building trust in data-driven insights requires significant change management efforts.</w:t>
      </w:r>
    </w:p>
    <w:bookmarkEnd w:id="28"/>
    <w:bookmarkStart w:id="29" w:name="strategic-recommendations"/>
    <w:p>
      <w:pPr>
        <w:pStyle w:val="Heading2"/>
      </w:pPr>
      <w:r>
        <w:t xml:space="preserve">6.0 Strategic Recommendations</w:t>
      </w:r>
    </w:p>
    <w:p>
      <w:pPr>
        <w:pStyle w:val="FirstParagraph"/>
      </w:pPr>
      <w:r>
        <w:t xml:space="preserve">To fully leverage the potential of the Data Scientist role in Iraq Baghdad, we propose the following actions:</w:t>
      </w:r>
    </w:p>
    <w:p>
      <w:pPr>
        <w:numPr>
          <w:ilvl w:val="0"/>
          <w:numId w:val="1003"/>
        </w:numPr>
        <w:pStyle w:val="Compact"/>
      </w:pPr>
      <w:r>
        <w:rPr>
          <w:bCs/>
          <w:b/>
        </w:rPr>
        <w:t xml:space="preserve">Educational Reform:</w:t>
      </w:r>
      <w:r>
        <w:t xml:space="preserve"> </w:t>
      </w:r>
      <w:r>
        <w:t xml:space="preserve">Universities in Iraq Baghdad should collaborate with international tech firms to update their computer science curricula. Specialized tracks in Data Science and Artificial Intelligence should be established.</w:t>
      </w:r>
    </w:p>
    <w:p>
      <w:pPr>
        <w:numPr>
          <w:ilvl w:val="0"/>
          <w:numId w:val="1003"/>
        </w:numPr>
        <w:pStyle w:val="Compact"/>
      </w:pPr>
      <w:r>
        <w:t xml:space="preserve">Data Governance Policies: The government must enact clear data protection laws to ensure privacy while encouraging the sharing of anonymized data among public institutions. This creates a unified national dataset that is invaluable for analysis.</w:t>
      </w:r>
    </w:p>
    <w:p>
      <w:pPr>
        <w:numPr>
          <w:ilvl w:val="0"/>
          <w:numId w:val="1003"/>
        </w:numPr>
        <w:pStyle w:val="Compact"/>
      </w:pPr>
      <w:r>
        <w:t xml:space="preserve">Public-Private Partnerships (PPPs): Encourage startups in Baghdad to partner with government entities. A Data Scientist employed by a startup might analyze municipal data provided by the municipality to improve service delivery, creating a win-win scenario.</w:t>
      </w:r>
    </w:p>
    <w:bookmarkEnd w:id="29"/>
    <w:bookmarkStart w:id="30" w:name="conclusion"/>
    <w:p>
      <w:pPr>
        <w:pStyle w:val="Heading2"/>
      </w:pPr>
      <w:r>
        <w:t xml:space="preserve">7.0 Conclusion</w:t>
      </w:r>
    </w:p>
    <w:p>
      <w:pPr>
        <w:pStyle w:val="FirstParagraph"/>
      </w:pPr>
      <w:r>
        <w:t xml:space="preserve">The role of the Data Scientist is no longer limited to Silicon Valley or major financial capitals. In Iraq Baghdad, this profession represents a critical pathway toward modernization and sustainable development. By bridging the gap between raw data and actionable insight, Data Scientists empower decision-makers in Iraq Baghdad to build smarter cities, healthier communities, and more resilient economies.</w:t>
      </w:r>
    </w:p>
    <w:p>
      <w:pPr>
        <w:pStyle w:val="BodyText"/>
      </w:pPr>
      <w:r>
        <w:t xml:space="preserve">While challenges regarding infrastructure and education exist, they are surmountable with strategic investment. The transition to a knowledge-based economy requires that Iraq Baghdad views the Data Scientist not just as a technical employee, but as a strategic partner in nation-building. As this lab report demonstrates, the integration of data science methodologies is essential for navigating the complexities of urban life in Baghdad today and for securing its future prosperity.</w:t>
      </w:r>
    </w:p>
    <w:p>
      <w:pPr>
        <w:pStyle w:val="BodyText"/>
      </w:pPr>
      <w:r>
        <w:t xml:space="preserve">It is recommended that stakeholders prioritize funding for digital literacy programs and infrastructure upgrades to support this growing field. The time to act is now; by cultivating a robust local community of Data Scientists, Iraq Baghdad can leapfrog traditional development stages and establish itself as a regional hub for technological innovation in the Middle East.</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Role and Impact of the Data Scientist in Iraq Baghdad</dc:title>
  <dc:creator/>
  <dc:language>en</dc:language>
  <cp:keywords/>
  <dcterms:created xsi:type="dcterms:W3CDTF">2026-07-29T09:45:58Z</dcterms:created>
  <dcterms:modified xsi:type="dcterms:W3CDTF">2026-07-29T09:45:58Z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