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Observation</w:t>
      </w:r>
      <w:r>
        <w:t xml:space="preserve"> </w:t>
      </w:r>
      <w:r>
        <w:t xml:space="preserve">and</w:t>
      </w:r>
      <w:r>
        <w:t xml:space="preserve"> </w:t>
      </w:r>
      <w:r>
        <w:t xml:space="preserve">Service</w:t>
      </w:r>
      <w:r>
        <w:t xml:space="preserve"> </w:t>
      </w:r>
      <w:r>
        <w:t xml:space="preserve">Analysis:</w:t>
      </w:r>
      <w:r>
        <w:t xml:space="preserve"> </w:t>
      </w:r>
      <w:r>
        <w:t xml:space="preserve">Dental</w:t>
      </w:r>
      <w:r>
        <w:t xml:space="preserve"> </w:t>
      </w:r>
      <w:r>
        <w:t xml:space="preserve">Practice</w:t>
      </w:r>
      <w:r>
        <w:t xml:space="preserve"> </w:t>
      </w:r>
      <w:r>
        <w:t xml:space="preserve">in</w:t>
      </w:r>
      <w:r>
        <w:t xml:space="preserve"> </w:t>
      </w:r>
      <w:r>
        <w:t xml:space="preserve">Japan</w:t>
      </w:r>
      <w:r>
        <w:t xml:space="preserve"> </w:t>
      </w:r>
      <w:r>
        <w:t xml:space="preserve">Kyoto</w:t>
      </w:r>
    </w:p>
    <w:bookmarkStart w:id="20" w:name="X2cd189edaa5023c10f3e3cadd9d93c2a2b347fa"/>
    <w:p>
      <w:pPr>
        <w:pStyle w:val="Heading1"/>
      </w:pPr>
      <w:r>
        <w:t xml:space="preserve">Laboratory and Clinical Service Report: Advanced Dental Protocols in Japan Kyoto</w:t>
      </w:r>
    </w:p>
    <w:bookmarkEnd w:id="20"/>
    <w:p>
      <w:pPr>
        <w:pStyle w:val="FirstParagraph"/>
      </w:pPr>
      <w:r>
        <w:rPr>
          <w:bCs/>
          <w:b/>
        </w:rPr>
        <w:t xml:space="preserve">Date of Observation:</w:t>
      </w:r>
      <w:r>
        <w:t xml:space="preserve"> </w:t>
      </w:r>
      <w:r>
        <w:t xml:space="preserve">October 24, 2023</w:t>
      </w:r>
    </w:p>
    <w:p>
      <w:pPr>
        <w:pStyle w:val="BodyText"/>
      </w:pPr>
      <w:r>
        <w:rPr>
          <w:bCs/>
          <w:b/>
        </w:rPr>
        <w:t xml:space="preserve">Subject Location:</w:t>
      </w:r>
      <w:r>
        <w:t xml:space="preserve">The Historic Gion and Central districts of Japan Kyoto.</w:t>
      </w:r>
    </w:p>
    <w:p>
      <w:pPr>
        <w:pStyle w:val="BodyText"/>
      </w:pPr>
      <w:r>
        <w:rPr>
          <w:bCs/>
          <w:b/>
        </w:rPr>
        <w:t xml:space="preserve">Clinical Focus:</w:t>
      </w:r>
      <w:r>
        <w:t xml:space="preserve">Miho Dental Clinic (Anonymized for privacy).</w:t>
      </w:r>
    </w:p>
    <w:bookmarkStart w:id="21" w:name="introduction"/>
    <w:p>
      <w:pPr>
        <w:pStyle w:val="Heading2"/>
      </w:pPr>
      <w:r>
        <w:t xml:space="preserve">1. Introduction</w:t>
      </w:r>
    </w:p>
    <w:p>
      <w:pPr>
        <w:pStyle w:val="FirstParagraph"/>
      </w:pPr>
      <w:r>
        <w:t xml:space="preserve">This document serves as a comprehensive Lab Report detailing the operational standards, clinical procedures, and patient interaction methodologies observed within a modern dental practice located in Japan Kyoto. The objective of this analysis is to understand how traditional Japanese values of hospitality ("Omotenashi") intersect with cutting-edge medical technology in the field of dentistry. The city of Japan Kyoto, known for its preservation of historical aesthetics and cultural depth, presents a unique environment for healthcare services where precision meets artistry.</w:t>
      </w:r>
    </w:p>
    <w:p>
      <w:pPr>
        <w:pStyle w:val="BodyText"/>
      </w:pPr>
      <w:r>
        <w:t xml:space="preserve">In this report, we examine the role of the Dentist within this specific geographic and cultural context. The study aims to evaluate how a skilled Dentist adapts to high patient expectations in Japan Kyoto, balancing efficiency with the meticulous attention to detail required by patients who value both hygiene and aesthetic perfection. This Lab Report documents not only clinical outcomes but also the systemic approaches used in local clinics.</w:t>
      </w:r>
    </w:p>
    <w:bookmarkEnd w:id="21"/>
    <w:bookmarkStart w:id="25" w:name="methodology"/>
    <w:bookmarkStart w:id="24" w:name="methodology-of-observation"/>
    <w:p>
      <w:pPr>
        <w:pStyle w:val="Heading2"/>
      </w:pPr>
      <w:r>
        <w:t xml:space="preserve">2. Methodology of Observation</w:t>
      </w:r>
    </w:p>
    <w:p>
      <w:pPr>
        <w:pStyle w:val="FirstParagraph"/>
      </w:pPr>
      <w:r>
        <w:t xml:space="preserve">To ensure accuracy, this Lab Report utilized a mixed-method approach involving direct observation and post-consultation interviews within a selected practice in Japan Kyoto. The primary subject of study was the workflow efficiency and sterility protocols employed by the Dentist.</w:t>
      </w:r>
    </w:p>
    <w:bookmarkStart w:id="22" w:name="environment-assessment"/>
    <w:p>
      <w:pPr>
        <w:pStyle w:val="Heading3"/>
      </w:pPr>
      <w:r>
        <w:t xml:space="preserve">2.1 Environment Assessment</w:t>
      </w:r>
    </w:p>
    <w:p>
      <w:pPr>
        <w:pStyle w:val="FirstParagraph"/>
      </w:pPr>
      <w:r>
        <w:t xml:space="preserve">The clinic is situated in a renovated Machiya (traditional wooden townhouse) or modern facility, reflecting the architectural diversity of Japan Kyoto. The sterilization lab was analyzed for compliance with ISO standards, specifically looking at autoclave usage and instrument tracking.</w:t>
      </w:r>
    </w:p>
    <w:bookmarkEnd w:id="22"/>
    <w:bookmarkStart w:id="23" w:name="clinical-procedures"/>
    <w:p>
      <w:pPr>
        <w:pStyle w:val="Heading3"/>
      </w:pPr>
      <w:r>
        <w:t xml:space="preserve">2.2 Clinical Procedures</w:t>
      </w:r>
    </w:p>
    <w:p>
      <w:pPr>
        <w:pStyle w:val="FirstParagraph"/>
      </w:pPr>
      <w:r>
        <w:t xml:space="preserve">We observed three distinct procedures performed by the Dentist:</w:t>
      </w:r>
    </w:p>
    <w:p>
      <w:pPr>
        <w:numPr>
          <w:ilvl w:val="0"/>
          <w:numId w:val="1001"/>
        </w:numPr>
        <w:pStyle w:val="Compact"/>
      </w:pPr>
      <w:r>
        <w:rPr>
          <w:bCs/>
          <w:b/>
        </w:rPr>
        <w:t xml:space="preserve">Cosmetic Veneer Application:</w:t>
      </w:r>
      <w:r>
        <w:t xml:space="preserve">Focusing on the aesthetic requirements typical of patients in Japan Kyoto.</w:t>
      </w:r>
    </w:p>
    <w:p>
      <w:pPr>
        <w:numPr>
          <w:ilvl w:val="0"/>
          <w:numId w:val="1001"/>
        </w:numPr>
        <w:pStyle w:val="Compact"/>
      </w:pPr>
      <w:r>
        <w:rPr>
          <w:bCs/>
          <w:b/>
        </w:rPr>
        <w:t xml:space="preserve">Routine Oral Surgery:</w:t>
      </w:r>
      <w:r>
        <w:t xml:space="preserve">Analyzing pain management techniques and recovery protocols.</w:t>
      </w:r>
    </w:p>
    <w:p>
      <w:pPr>
        <w:numPr>
          <w:ilvl w:val="0"/>
          <w:numId w:val="1001"/>
        </w:numPr>
        <w:pStyle w:val="Compact"/>
      </w:pPr>
      <w:r>
        <w:rPr>
          <w:bCs/>
          <w:b/>
        </w:rPr>
        <w:t xml:space="preserve">Digital Impression Taking:</w:t>
      </w:r>
      <w:r>
        <w:t xml:space="preserve">Evaluating the integration of CAD/CAM technology in local practices.</w:t>
      </w:r>
    </w:p>
    <w:bookmarkEnd w:id="23"/>
    <w:bookmarkEnd w:id="24"/>
    <w:bookmarkEnd w:id="25"/>
    <w:bookmarkStart w:id="28" w:name="observations"/>
    <w:bookmarkStart w:id="27" w:name="observations-the-dentist-in-japan-kyoto"/>
    <w:p>
      <w:pPr>
        <w:pStyle w:val="Heading2"/>
      </w:pPr>
      <w:r>
        <w:t xml:space="preserve">3. Observations: The Dentist in Japan Kyoto</w:t>
      </w:r>
    </w:p>
    <w:bookmarkStart w:id="26" w:name="the-role-of-the-dentist"/>
    <w:p>
      <w:pPr>
        <w:pStyle w:val="Heading3"/>
      </w:pPr>
      <w:r>
        <w:t xml:space="preserve">The Role of the Dentist</w:t>
      </w:r>
    </w:p>
    <w:p>
      <w:pPr>
        <w:pStyle w:val="FirstParagraph"/>
      </w:pPr>
      <w:r>
        <w:t xml:space="preserve">In the context of this Lab Report, it is crucial to highlight that a Dentist in Japan Kyoto operates under a higher standard of patient engagement than many Western counterparts. The interaction begins before the patient sits in the chair. Upon entering, patients are greeted with profound respect and hospitality.</w:t>
      </w:r>
    </w:p>
    <w:p>
      <w:pPr>
        <w:pStyle w:val="BodyText"/>
      </w:pPr>
      <w:r>
        <w:t xml:space="preserve">Observation Category</w:t>
      </w:r>
    </w:p>
    <w:bookmarkEnd w:id="26"/>
    <w:bookmarkEnd w:id="27"/>
    <w:bookmarkEnd w:id="28"/>
    <w:p>
      <w:pPr>
        <w:pStyle w:val="BodyText"/>
      </w:pPr>
      <w:r>
        <w:t xml:space="preserve">Dentist Action/Behavior</w:t>
      </w:r>
    </w:p>
    <w:p>
      <w:pPr>
        <w:pStyle w:val="BodyText"/>
      </w:pPr>
      <w:r>
        <w:t xml:space="preserve">Patient Reaction (Japan Kyoto Context)</w:t>
      </w:r>
    </w:p>
    <w:p>
      <w:pPr>
        <w:pStyle w:val="BodyText"/>
      </w:pPr>
      <w:r>
        <w:rPr>
          <w:bCs/>
          <w:b/>
        </w:rPr>
        <w:t xml:space="preserve">Punctuality</w:t>
      </w:r>
    </w:p>
    <w:p>
      <w:pPr>
        <w:pStyle w:val="BodyText"/>
      </w:pPr>
      <w:r>
        <w:t xml:space="preserve">The Dentist arrives exactly on time, reviewing digital records minutes before the appointment.</w:t>
      </w:r>
    </w:p>
    <w:p>
      <w:pPr>
        <w:pStyle w:val="BodyText"/>
      </w:pPr>
      <w:r>
        <w:t xml:space="preserve">Patients in Japan Kyoto exhibit high satisfaction with precise timing, viewing it as a sign of professional respect.</w:t>
      </w:r>
    </w:p>
    <w:p>
      <w:pPr>
        <w:pStyle w:val="BodyText"/>
      </w:pPr>
      <w:r>
        <w:rPr>
          <w:bCs/>
          <w:b/>
        </w:rPr>
        <w:t xml:space="preserve">Cleanliness</w:t>
      </w:r>
    </w:p>
    <w:p>
      <w:pPr>
        <w:pStyle w:val="BodyText"/>
      </w:pPr>
      <w:r>
        <w:t xml:space="preserve">The Dentist performs hand hygiene visibly and changes gloves between every single step of the procedure.</w:t>
      </w:r>
    </w:p>
    <w:p>
      <w:pPr>
        <w:pStyle w:val="BodyText"/>
      </w:pPr>
      <w:r>
        <w:t xml:space="preserve">Patients express relief and trust, noting that sterility is a primary concern for locals in Japan Kyoto.</w:t>
      </w:r>
    </w:p>
    <w:p>
      <w:pPr>
        <w:pStyle w:val="BodyText"/>
      </w:pPr>
      <w:r>
        <w:rPr>
          <w:bCs/>
          <w:b/>
        </w:rPr>
        <w:t xml:space="preserve">Communication</w:t>
      </w:r>
    </w:p>
    <w:p>
      <w:pPr>
        <w:pStyle w:val="BodyText"/>
      </w:pPr>
      <w:r>
        <w:t xml:space="preserve">The Dentist explains procedures using analogies related to traditional crafts, appealing to the aesthetic sensibility of Japan Kyoto.</w:t>
      </w:r>
    </w:p>
    <w:p>
      <w:pPr>
        <w:pStyle w:val="BodyText"/>
      </w:pPr>
      <w:r>
        <w:t xml:space="preserve">Patients report feeling more at ease due to culturally relevant explanations provided by their Dentist.</w:t>
      </w:r>
    </w:p>
    <w:bookmarkStart w:id="32" w:name="analysis"/>
    <w:bookmarkStart w:id="31" w:name="analysis-of-clinical-findings"/>
    <w:p>
      <w:pPr>
        <w:pStyle w:val="Heading2"/>
      </w:pPr>
      <w:r>
        <w:t xml:space="preserve">4. Analysis of Clinical Findings</w:t>
      </w:r>
    </w:p>
    <w:p>
      <w:pPr>
        <w:pStyle w:val="FirstParagraph"/>
      </w:pPr>
      <w:r>
        <w:t xml:space="preserve">This section of the Lab Report focuses on the integration of technology and traditional care values. The Dentist in this Japan Kyoto setting utilizes advanced 3D imaging software to plan treatments with millimeter precision. This technological adoption is critical for maintaining competitiveness in a city where dental tourism is growing.</w:t>
      </w:r>
    </w:p>
    <w:bookmarkStart w:id="29" w:name="integration-of-technology-and-tradition"/>
    <w:p>
      <w:pPr>
        <w:pStyle w:val="Heading3"/>
      </w:pPr>
      <w:r>
        <w:t xml:space="preserve">4.1 Integration of Technology and Tradition</w:t>
      </w:r>
    </w:p>
    <w:p>
      <w:pPr>
        <w:pStyle w:val="FirstParagraph"/>
      </w:pPr>
      <w:r>
        <w:t xml:space="preserve">The analysis reveals that the Dentist does not merely treat teeth; they curate smiles as part of the patient's overall aesthetic presentation, which is highly valued in Japan Kyoto’s social fabric. The use of biocompatible materials is emphasized, reflecting a broader cultural trend towards naturalness and harmony with the environment.</w:t>
      </w:r>
    </w:p>
    <w:bookmarkEnd w:id="29"/>
    <w:bookmarkStart w:id="30" w:name="challenges-and-solutions"/>
    <w:p>
      <w:pPr>
        <w:pStyle w:val="Heading3"/>
      </w:pPr>
      <w:r>
        <w:t xml:space="preserve">4.2 Challenges and Solutions</w:t>
      </w:r>
    </w:p>
    <w:p>
      <w:pPr>
        <w:pStyle w:val="FirstParagraph"/>
      </w:pPr>
      <w:r>
        <w:t xml:space="preserve">A significant challenge noted in this Lab Report is the aging population in Japan Kyoto. The Dentist must possess specialized skills in geriatric dentistry, dealing with complex medical histories and reduced oral dexterity. The solution observed involves a multidisciplinary team approach, where assistants play a crucial role in supporting the Dentist’s workload efficiently.</w:t>
      </w:r>
    </w:p>
    <w:bookmarkEnd w:id="30"/>
    <w:bookmarkEnd w:id="31"/>
    <w:bookmarkEnd w:id="32"/>
    <w:bookmarkStart w:id="34" w:name="conclusion"/>
    <w:p>
      <w:pPr>
        <w:pStyle w:val="Heading2"/>
      </w:pPr>
      <w:r>
        <w:t xml:space="preserve">5. Conclusion</w:t>
      </w:r>
    </w:p>
    <w:p>
      <w:pPr>
        <w:pStyle w:val="FirstParagraph"/>
      </w:pPr>
      <w:r>
        <w:t xml:space="preserve">This Lab Report concludes that the Dental practice landscape in Japan Kyoto is defined by a harmonious blend of advanced medical science and deep-seated cultural etiquette. The Dentist serves not just as a medical practitioner but as a custodian of patient dignity and aesthetic health.</w:t>
      </w:r>
    </w:p>
    <w:bookmarkStart w:id="33" w:name="key-takeaways-for-stakeholders"/>
    <w:p>
      <w:pPr>
        <w:pStyle w:val="Heading3"/>
      </w:pPr>
      <w:r>
        <w:t xml:space="preserve">5.1 Key Takeaways for Stakeholders</w:t>
      </w:r>
    </w:p>
    <w:p>
      <w:pPr>
        <w:numPr>
          <w:ilvl w:val="0"/>
          <w:numId w:val="1002"/>
        </w:numPr>
        <w:pStyle w:val="Compact"/>
      </w:pPr>
      <w:r>
        <w:rPr>
          <w:bCs/>
          <w:b/>
        </w:rPr>
        <w:t xml:space="preserve">Cultural Competence:</w:t>
      </w:r>
      <w:r>
        <w:t xml:space="preserve">A Dentist operating in Japan Kyoto must understand local social norms and the significance of Omotenashi.</w:t>
      </w:r>
    </w:p>
    <w:p>
      <w:pPr>
        <w:numPr>
          <w:ilvl w:val="0"/>
          <w:numId w:val="1002"/>
        </w:numPr>
        <w:pStyle w:val="Compact"/>
      </w:pPr>
      <w:r>
        <w:rPr>
          <w:bCs/>
          <w:b/>
        </w:rPr>
        <w:t xml:space="preserve">Technological Integration:</w:t>
      </w:r>
      <w:r>
        <w:t xml:space="preserve">Precision tools are expected, not optional. The Lab Report indicates that digital workflows reduce error rates significantly.</w:t>
      </w:r>
    </w:p>
    <w:p>
      <w:pPr>
        <w:numPr>
          <w:ilvl w:val="0"/>
          <w:numId w:val="1002"/>
        </w:numPr>
        <w:pStyle w:val="Compact"/>
      </w:pPr>
      <w:r>
        <w:rPr>
          <w:bCs/>
          <w:b/>
        </w:rPr>
        <w:t xml:space="preserve">Cleanliness Standards:</w:t>
      </w:r>
      <w:r>
        <w:t xml:space="preserve">In Japan Kyoto, sterility is paramount. The Dentist’s adherence to these protocols builds long-term patient loyalty.</w:t>
      </w:r>
    </w:p>
    <w:p>
      <w:pPr>
        <w:pStyle w:val="FirstParagraph"/>
      </w:pPr>
      <w:r>
        <w:t xml:space="preserve">Final Note: This Lab Report serves as a foundational document for understanding the specific requirements of Dental services within the unique cultural and geographic constraints of Japan Kyoto. Future studies should expand on long-term patient outcomes regarding cosmetic dentistry in this region.</w:t>
      </w:r>
    </w:p>
    <w:p>
      <w:pPr>
        <w:pStyle w:val="BodyText"/>
      </w:pPr>
      <w:r>
        <w:br/>
      </w:r>
      <w:r>
        <w:br/>
      </w:r>
    </w:p>
    <w:p>
      <w:pPr>
        <w:pStyle w:val="BodyText"/>
      </w:pPr>
      <w:r>
        <w:t xml:space="preserve">End of Lab Report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Observation and Service Analysis: Dental Practice in Japan Kyoto</dc:title>
  <dc:creator/>
  <dc:language>en</dc:language>
  <cp:keywords/>
  <dcterms:created xsi:type="dcterms:W3CDTF">2026-07-29T15:05:26Z</dcterms:created>
  <dcterms:modified xsi:type="dcterms:W3CDTF">2026-07-29T15:05:26Z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