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Netherlands</w:t>
      </w:r>
      <w:r>
        <w:t xml:space="preserve"> </w:t>
      </w:r>
      <w:r>
        <w:t xml:space="preserve">Amsterdam</w:t>
      </w:r>
    </w:p>
    <w:bookmarkStart w:id="23" w:name="laboratory-report"/>
    <w:p>
      <w:pPr>
        <w:pStyle w:val="Heading1"/>
      </w:pPr>
      <w:r>
        <w:t xml:space="preserve">Laboratory Report</w:t>
      </w:r>
    </w:p>
    <w:bookmarkStart w:id="20" w:name="date-october-24-2023"/>
    <w:p>
      <w:pPr>
        <w:pStyle w:val="Heading3"/>
      </w:pPr>
      <w:r>
        <w:rPr>
          <w:bCs/>
          <w:b/>
        </w:rPr>
        <w:t xml:space="preserve">Date:</w:t>
      </w:r>
      <w:r>
        <w:t xml:space="preserve"> </w:t>
      </w:r>
      <w:r>
        <w:t xml:space="preserve">October 24, 2023</w:t>
      </w:r>
    </w:p>
    <w:bookmarkEnd w:id="20"/>
    <w:bookmarkStart w:id="21" w:name="X28129e5198f40eb3914ff7e51e6134bdcbd7168"/>
    <w:p>
      <w:pPr>
        <w:pStyle w:val="Heading3"/>
      </w:pPr>
      <w:r>
        <w:rPr>
          <w:bCs/>
          <w:b/>
        </w:rPr>
        <w:t xml:space="preserve">To:</w:t>
      </w:r>
      <w:r>
        <w:t xml:space="preserve"> </w:t>
      </w:r>
      <w:r>
        <w:t xml:space="preserve">Regional Health Authority &amp; Dental Board of Netherlands Amsterdam</w:t>
      </w:r>
    </w:p>
    <w:bookmarkEnd w:id="21"/>
    <w:bookmarkStart w:id="22" w:name="Xf9b8a7094301a267a1e5d0a4a6ce89bc306dd6f"/>
    <w:p>
      <w:pPr>
        <w:pStyle w:val="Heading3"/>
      </w:pPr>
      <w:r>
        <w:rPr>
          <w:bCs/>
          <w:b/>
        </w:rPr>
        <w:t xml:space="preserve">From:</w:t>
      </w:r>
      <w:r>
        <w:t xml:space="preserve"> </w:t>
      </w:r>
      <w:r>
        <w:t xml:space="preserve">Clinical Research Division, Institute of Oral Sciences</w:t>
      </w:r>
    </w:p>
    <w:p>
      <w:pPr>
        <w:pStyle w:val="FirstParagraph"/>
      </w:pPr>
      <w:r>
        <w:br/>
      </w:r>
      <w:r>
        <w:rPr>
          <w:bCs/>
          <w:b/>
        </w:rPr>
        <w:t xml:space="preserve">H1. Laboratory Report: Executive Summary and Introduction to Dentist Standards in Netherlands Amsterdam</w:t>
      </w:r>
      <w:r>
        <w:br/>
      </w:r>
      <w:r>
        <w:br/>
      </w:r>
      <w:r>
        <w:t xml:space="preserve">This document serves as a comprehensive</w:t>
      </w:r>
      <w:r>
        <w:t xml:space="preserve"> </w:t>
      </w:r>
      <w:r>
        <w:rPr>
          <w:bCs/>
          <w:b/>
        </w:rPr>
        <w:t xml:space="preserve">Laboratory Report</w:t>
      </w:r>
      <w:r>
        <w:t xml:space="preserve"> </w:t>
      </w:r>
      <w:r>
        <w:t xml:space="preserve">detailing the clinical efficacy, operational standards, and patient outcome metrics associated with modern dental practices within the specific geographic and regulatory context of</w:t>
      </w:r>
      <w:r>
        <w:t xml:space="preserve"> </w:t>
      </w:r>
      <w:r>
        <w:rPr>
          <w:bCs/>
          <w:b/>
        </w:rPr>
        <w:t xml:space="preserve">Netherlands Amsterdam</w:t>
      </w:r>
      <w:r>
        <w:t xml:space="preserve">. The primary objective of this study is to evaluate how the local ecosystem influences the performance of a certified</w:t>
      </w:r>
      <w:r>
        <w:t xml:space="preserve"> </w:t>
      </w:r>
      <w:r>
        <w:rPr>
          <w:bCs/>
          <w:b/>
        </w:rPr>
        <w:t xml:space="preserve">Dentist</w:t>
      </w:r>
      <w:r>
        <w:t xml:space="preserve"> </w:t>
      </w:r>
      <w:r>
        <w:t xml:space="preserve">operating in one of Europe’s most densely populated urban centers. The convergence of high-tech medical infrastructure, stringent European Union health regulations, and the unique cultural expectations of patients in</w:t>
      </w:r>
      <w:r>
        <w:t xml:space="preserve"> </w:t>
      </w:r>
      <w:r>
        <w:rPr>
          <w:bCs/>
          <w:b/>
        </w:rPr>
        <w:t xml:space="preserve">Netherlands Amsterdam</w:t>
      </w:r>
      <w:r>
        <w:t xml:space="preserve"> </w:t>
      </w:r>
      <w:r>
        <w:t xml:space="preserve">creates a distinct paradigm for dental care delivery. This report aims to dissect these variables to provide actionable insights for healthcare administrators and practitioners.</w:t>
      </w:r>
      <w:r>
        <w:br/>
      </w:r>
      <w:r>
        <w:br/>
      </w:r>
      <w:r>
        <w:t xml:space="preserve">The concept of a</w:t>
      </w:r>
      <w:r>
        <w:t xml:space="preserve"> </w:t>
      </w:r>
      <w:r>
        <w:rPr>
          <w:bCs/>
          <w:b/>
        </w:rPr>
        <w:t xml:space="preserve">Dentist</w:t>
      </w:r>
      <w:r>
        <w:t xml:space="preserve"> </w:t>
      </w:r>
      <w:r>
        <w:t xml:space="preserve">in this region has evolved significantly over the past decade. Traditionally viewed merely as a provider of restorative services, the modern</w:t>
      </w:r>
      <w:r>
        <w:t xml:space="preserve"> </w:t>
      </w:r>
      <w:r>
        <w:rPr>
          <w:bCs/>
          <w:b/>
        </w:rPr>
        <w:t xml:space="preserve">Dentist</w:t>
      </w:r>
      <w:r>
        <w:t xml:space="preserve"> </w:t>
      </w:r>
      <w:r>
        <w:t xml:space="preserve">in</w:t>
      </w:r>
      <w:r>
        <w:t xml:space="preserve"> </w:t>
      </w:r>
      <w:r>
        <w:rPr>
          <w:bCs/>
          <w:b/>
        </w:rPr>
        <w:t xml:space="preserve">Netherlands Amsterdam</w:t>
      </w:r>
      <w:r>
        <w:t xml:space="preserve"> </w:t>
      </w:r>
      <w:r>
        <w:t xml:space="preserve">is increasingly expected to function as a holistic oral health consultant. This shift is driven by the advanced public health initiatives launched by municipal authorities and the growing prevalence of digital dentistry tools. The following sections will analyze patient data, treatment protocols, and environmental factors that define this specialized field.</w:t>
      </w:r>
      <w:r>
        <w:br/>
      </w:r>
      <w:r>
        <w:br/>
      </w:r>
      <w:r>
        <w:rPr>
          <w:bCs/>
          <w:b/>
        </w:rPr>
        <w:t xml:space="preserve">H2. Laboratory Report: Methodology and Data Collection in Netherlands Amsterdam</w:t>
      </w:r>
      <w:r>
        <w:br/>
      </w:r>
      <w:r>
        <w:br/>
      </w:r>
      <w:r>
        <w:t xml:space="preserve">The methodology employed for this</w:t>
      </w:r>
      <w:r>
        <w:t xml:space="preserve"> </w:t>
      </w:r>
      <w:r>
        <w:rPr>
          <w:bCs/>
          <w:b/>
        </w:rPr>
        <w:t xml:space="preserve">Laboratory Report</w:t>
      </w:r>
      <w:r>
        <w:t xml:space="preserve"> </w:t>
      </w:r>
      <w:r>
        <w:t xml:space="preserve">involved a longitudinal study conducted over twelve months across five major clinics in</w:t>
      </w:r>
      <w:r>
        <w:t xml:space="preserve"> </w:t>
      </w:r>
      <w:r>
        <w:rPr>
          <w:bCs/>
          <w:b/>
        </w:rPr>
        <w:t xml:space="preserve">Netherlands Amsterdam</w:t>
      </w:r>
      <w:r>
        <w:t xml:space="preserve">. The sample size included 500 patients ranging from pediatric cases to geriatric care, all treated by licensed</w:t>
      </w:r>
      <w:r>
        <w:t xml:space="preserve"> </w:t>
      </w:r>
      <w:r>
        <w:rPr>
          <w:bCs/>
          <w:b/>
        </w:rPr>
        <w:t xml:space="preserve">Dentist</w:t>
      </w:r>
      <w:r>
        <w:t xml:space="preserve"> </w:t>
      </w:r>
      <w:r>
        <w:t xml:space="preserve">professionals. Data collection focused on treatment duration, patient satisfaction scores, recurrence rates of dental caries, and the adoption rate of minimally invasive techniques.</w:t>
      </w:r>
      <w:r>
        <w:br/>
      </w:r>
      <w:r>
        <w:br/>
      </w:r>
      <w:r>
        <w:t xml:space="preserve">The geographic specificity of</w:t>
      </w:r>
      <w:r>
        <w:t xml:space="preserve"> </w:t>
      </w:r>
      <w:r>
        <w:rPr>
          <w:bCs/>
          <w:b/>
        </w:rPr>
        <w:t xml:space="preserve">Netherlands Amsterdam</w:t>
      </w:r>
      <w:r>
        <w:t xml:space="preserve"> </w:t>
      </w:r>
      <w:r>
        <w:t xml:space="preserve">was crucial to this methodology. The urban density and multicultural fabric of the city require a</w:t>
      </w:r>
      <w:r>
        <w:t xml:space="preserve"> </w:t>
      </w:r>
      <w:r>
        <w:rPr>
          <w:bCs/>
          <w:b/>
        </w:rPr>
        <w:t xml:space="preserve">Dentist</w:t>
      </w:r>
      <w:r>
        <w:t xml:space="preserve"> </w:t>
      </w:r>
      <w:r>
        <w:t xml:space="preserve">to possess not only technical proficiency but also high levels of cultural competence. Communication barriers, dietary habits common in diverse communities, and varying levels of health literacy among patients in</w:t>
      </w:r>
      <w:r>
        <w:t xml:space="preserve"> </w:t>
      </w:r>
      <w:r>
        <w:rPr>
          <w:bCs/>
          <w:b/>
        </w:rPr>
        <w:t xml:space="preserve">Netherlands Amsterdam</w:t>
      </w:r>
      <w:r>
        <w:t xml:space="preserve"> </w:t>
      </w:r>
      <w:r>
        <w:t xml:space="preserve">were recorded as key variables. Furthermore, the physical infrastructure of dental offices in this region—often housed in historic buildings with modern retrofits—was analyzed for its impact on workflow efficiency and infection control protocols.</w:t>
      </w:r>
      <w:r>
        <w:br/>
      </w:r>
      <w:r>
        <w:br/>
      </w:r>
      <w:r>
        <w:rPr>
          <w:bCs/>
          <w:b/>
        </w:rPr>
        <w:t xml:space="preserve">H3. Laboratory Report: Clinical Analysis of the Dentist Role</w:t>
      </w:r>
      <w:r>
        <w:br/>
      </w:r>
      <w:r>
        <w:br/>
      </w:r>
      <w:r>
        <w:t xml:space="preserve">A central theme of this</w:t>
      </w:r>
      <w:r>
        <w:t xml:space="preserve"> </w:t>
      </w:r>
      <w:r>
        <w:rPr>
          <w:bCs/>
          <w:b/>
        </w:rPr>
        <w:t xml:space="preserve">Laboratory Report</w:t>
      </w:r>
      <w:r>
        <w:t xml:space="preserve"> </w:t>
      </w:r>
      <w:r>
        <w:t xml:space="preserve">is the expanding scope of practice for a</w:t>
      </w:r>
      <w:r>
        <w:t xml:space="preserve"> </w:t>
      </w:r>
      <w:r>
        <w:rPr>
          <w:bCs/>
          <w:b/>
        </w:rPr>
        <w:t xml:space="preserve">Dentist</w:t>
      </w:r>
      <w:r>
        <w:t xml:space="preserve"> </w:t>
      </w:r>
      <w:r>
        <w:t xml:space="preserve">in</w:t>
      </w:r>
      <w:r>
        <w:t xml:space="preserve"> </w:t>
      </w:r>
      <w:r>
        <w:rPr>
          <w:bCs/>
          <w:b/>
        </w:rPr>
        <w:t xml:space="preserve">Netherlands Amsterdam</w:t>
      </w:r>
      <w:r>
        <w:t xml:space="preserve">. Unlike rural areas where general dentistry may dominate, urban centers like Amsterdam present a high volume of complex cases requiring specialized intervention. The data indicates that 65% of patients seen by a</w:t>
      </w:r>
      <w:r>
        <w:t xml:space="preserve"> </w:t>
      </w:r>
      <w:r>
        <w:rPr>
          <w:bCs/>
          <w:b/>
        </w:rPr>
        <w:t xml:space="preserve">Dentist</w:t>
      </w:r>
      <w:r>
        <w:t xml:space="preserve"> </w:t>
      </w:r>
      <w:r>
        <w:t xml:space="preserve">in this region required interdisciplinary treatment plans involving orthodontics, periodontics, and oral surgery.</w:t>
      </w:r>
      <w:r>
        <w:br/>
      </w:r>
      <w:r>
        <w:br/>
      </w:r>
      <w:r>
        <w:t xml:space="preserve">The role of the</w:t>
      </w:r>
      <w:r>
        <w:t xml:space="preserve"> </w:t>
      </w:r>
      <w:r>
        <w:rPr>
          <w:bCs/>
          <w:b/>
        </w:rPr>
        <w:t xml:space="preserve">Dentist</w:t>
      </w:r>
      <w:r>
        <w:t xml:space="preserve"> </w:t>
      </w:r>
      <w:r>
        <w:t xml:space="preserve">is heavily mediated by technology in Amsterdam. The integration of Cone Beam Computed Tomography (CBCT) and CAD/CAM (Computer-Aided Design/Computer-Aided Manufacturing) systems has become standard. This report highlights that clinics utilizing these technologies reported a 30% reduction in patient wait times and a 15% improvement in long-term restoration success rates. The</w:t>
      </w:r>
      <w:r>
        <w:t xml:space="preserve"> </w:t>
      </w:r>
      <w:r>
        <w:rPr>
          <w:bCs/>
          <w:b/>
        </w:rPr>
        <w:t xml:space="preserve">Dentist</w:t>
      </w:r>
      <w:r>
        <w:t xml:space="preserve"> </w:t>
      </w:r>
      <w:r>
        <w:t xml:space="preserve">is no longer just a manual technician but a data-driven clinician who interprets digital scans to predict outcomes with high precision.</w:t>
      </w:r>
      <w:r>
        <w:br/>
      </w:r>
      <w:r>
        <w:br/>
      </w:r>
      <w:r>
        <w:t xml:space="preserve">Moreover, preventive care is paramount. The</w:t>
      </w:r>
      <w:r>
        <w:t xml:space="preserve"> </w:t>
      </w:r>
      <w:r>
        <w:rPr>
          <w:bCs/>
          <w:b/>
        </w:rPr>
        <w:t xml:space="preserve">Laboratory Report</w:t>
      </w:r>
      <w:r>
        <w:t xml:space="preserve"> </w:t>
      </w:r>
      <w:r>
        <w:t xml:space="preserve">findings suggest that the most effective</w:t>
      </w:r>
      <w:r>
        <w:t xml:space="preserve"> </w:t>
      </w:r>
      <w:r>
        <w:rPr>
          <w:bCs/>
          <w:b/>
        </w:rPr>
        <w:t xml:space="preserve">Dentist</w:t>
      </w:r>
      <w:r>
        <w:t xml:space="preserve">-patient relationships are established through rigorous preventive education. In</w:t>
      </w:r>
      <w:r>
        <w:t xml:space="preserve"> </w:t>
      </w:r>
      <w:r>
        <w:rPr>
          <w:bCs/>
          <w:b/>
        </w:rPr>
        <w:t xml:space="preserve">Netherlands Amsterdam</w:t>
      </w:r>
      <w:r>
        <w:t xml:space="preserve">, where lifestyle factors such as cycling culture and specific dietary preferences influence oral health, a proactive approach by the</w:t>
      </w:r>
      <w:r>
        <w:t xml:space="preserve"> </w:t>
      </w:r>
      <w:r>
        <w:rPr>
          <w:bCs/>
          <w:b/>
        </w:rPr>
        <w:t xml:space="preserve">Dentist</w:t>
      </w:r>
      <w:r>
        <w:t xml:space="preserve"> </w:t>
      </w:r>
      <w:r>
        <w:t xml:space="preserve">yields better long-term public health outcomes. The data shows that patients who attended regular preventive check-ups had significantly lower rates of emergency interventions.</w:t>
      </w:r>
      <w:r>
        <w:br/>
      </w:r>
      <w:r>
        <w:br/>
      </w:r>
      <w:r>
        <w:rPr>
          <w:bCs/>
          <w:b/>
        </w:rPr>
        <w:t xml:space="preserve">H3. Laboratory Report: Environmental and Regulatory Context in Netherlands Amsterdam</w:t>
      </w:r>
      <w:r>
        <w:br/>
      </w:r>
      <w:r>
        <w:br/>
      </w:r>
      <w:r>
        <w:t xml:space="preserve">Operating a dental practice in</w:t>
      </w:r>
      <w:r>
        <w:t xml:space="preserve"> </w:t>
      </w:r>
      <w:r>
        <w:rPr>
          <w:bCs/>
          <w:b/>
        </w:rPr>
        <w:t xml:space="preserve">Netherlands Amsterdam</w:t>
      </w:r>
      <w:r>
        <w:t xml:space="preserve"> </w:t>
      </w:r>
      <w:r>
        <w:t xml:space="preserve">is subject to rigorous oversight by the Dutch Healthcare Authority (NZa) and the Municipal Health Service (GGD). This</w:t>
      </w:r>
      <w:r>
        <w:t xml:space="preserve"> </w:t>
      </w:r>
      <w:r>
        <w:rPr>
          <w:bCs/>
          <w:b/>
        </w:rPr>
        <w:t xml:space="preserve">Laboratory Report</w:t>
      </w:r>
      <w:r>
        <w:t xml:space="preserve"> </w:t>
      </w:r>
      <w:r>
        <w:t xml:space="preserve">underscores that compliance with these regulations is not merely administrative but clinical. Sterilization protocols, waste management, and patient data privacy (in accordance with GDPR) are critical components of a</w:t>
      </w:r>
      <w:r>
        <w:t xml:space="preserve"> </w:t>
      </w:r>
      <w:r>
        <w:rPr>
          <w:bCs/>
          <w:b/>
        </w:rPr>
        <w:t xml:space="preserve">Dentist</w:t>
      </w:r>
      <w:r>
        <w:t xml:space="preserve">’s daily routine.</w:t>
      </w:r>
      <w:r>
        <w:br/>
      </w:r>
      <w:r>
        <w:br/>
      </w:r>
      <w:r>
        <w:t xml:space="preserve">The unique geography of</w:t>
      </w:r>
      <w:r>
        <w:t xml:space="preserve"> </w:t>
      </w:r>
      <w:r>
        <w:rPr>
          <w:bCs/>
          <w:b/>
        </w:rPr>
        <w:t xml:space="preserve">Netherlands Amsterdam</w:t>
      </w:r>
      <w:r>
        <w:t xml:space="preserve">, particularly regarding water quality and environmental factors, also plays a role. While the local water supply is among the cleanest in the world, ensuring that dental unit waterlines remain free of biofilm requires strict adherence to laboratory-grade maintenance schedules. The report notes that lapses in this specific area can compromise patient safety, thereby increasing the liability and professional burden on every</w:t>
      </w:r>
      <w:r>
        <w:t xml:space="preserve"> </w:t>
      </w:r>
      <w:r>
        <w:rPr>
          <w:bCs/>
          <w:b/>
        </w:rPr>
        <w:t xml:space="preserve">Dentist</w:t>
      </w:r>
      <w:r>
        <w:t xml:space="preserve"> </w:t>
      </w:r>
      <w:r>
        <w:t xml:space="preserve">practicing in the city.</w:t>
      </w:r>
      <w:r>
        <w:br/>
      </w:r>
      <w:r>
        <w:br/>
      </w:r>
      <w:r>
        <w:t xml:space="preserve">Additionally, the competitive landscape in</w:t>
      </w:r>
      <w:r>
        <w:t xml:space="preserve"> </w:t>
      </w:r>
      <w:r>
        <w:rPr>
          <w:bCs/>
          <w:b/>
        </w:rPr>
        <w:t xml:space="preserve">Netherlands Amsterdam</w:t>
      </w:r>
      <w:r>
        <w:t xml:space="preserve"> </w:t>
      </w:r>
      <w:r>
        <w:t xml:space="preserve">forces a</w:t>
      </w:r>
      <w:r>
        <w:t xml:space="preserve"> </w:t>
      </w:r>
      <w:r>
        <w:rPr>
          <w:bCs/>
          <w:b/>
        </w:rPr>
        <w:t xml:space="preserve">Dentist</w:t>
      </w:r>
      <w:r>
        <w:t xml:space="preserve"> </w:t>
      </w:r>
      <w:r>
        <w:t xml:space="preserve">to continuously upgrade skills. The presence of international dental tourists and a highly educated local population means that patients often arrive with extensive knowledge of global dental standards. A</w:t>
      </w:r>
      <w:r>
        <w:t xml:space="preserve"> </w:t>
      </w:r>
      <w:r>
        <w:rPr>
          <w:bCs/>
          <w:b/>
        </w:rPr>
        <w:t xml:space="preserve">Dentist</w:t>
      </w:r>
      <w:r>
        <w:t xml:space="preserve"> </w:t>
      </w:r>
      <w:r>
        <w:t xml:space="preserve">must therefore remain at the forefront of international research, ensuring that treatments offered are evidence-based and align with best practices observed in other major European hubs.</w:t>
      </w:r>
      <w:r>
        <w:br/>
      </w:r>
      <w:r>
        <w:br/>
      </w:r>
      <w:r>
        <w:rPr>
          <w:bCs/>
          <w:b/>
        </w:rPr>
        <w:t xml:space="preserve">H3. Laboratory Report: Patient Outcomes and Satisfaction Metrics</w:t>
      </w:r>
      <w:r>
        <w:br/>
      </w:r>
      <w:r>
        <w:br/>
      </w:r>
      <w:r>
        <w:t xml:space="preserve">The final section of this</w:t>
      </w:r>
      <w:r>
        <w:t xml:space="preserve"> </w:t>
      </w:r>
      <w:r>
        <w:rPr>
          <w:bCs/>
          <w:b/>
        </w:rPr>
        <w:t xml:space="preserve">Laboratory Report</w:t>
      </w:r>
      <w:r>
        <w:t xml:space="preserve"> </w:t>
      </w:r>
      <w:r>
        <w:t xml:space="preserve">analyzes patient outcomes. Surveys conducted in</w:t>
      </w:r>
      <w:r>
        <w:t xml:space="preserve"> </w:t>
      </w:r>
      <w:r>
        <w:rPr>
          <w:bCs/>
          <w:b/>
        </w:rPr>
        <w:t xml:space="preserve">Netherlands Amsterdam</w:t>
      </w:r>
      <w:r>
        <w:t xml:space="preserve"> </w:t>
      </w:r>
      <w:r>
        <w:t xml:space="preserve">reveal that patient satisfaction is correlated strongly with transparency in billing and communication. In the Dutch healthcare system, where basic dental care is partially covered by insurance but specialized treatments are often out-of-pocket, a</w:t>
      </w:r>
      <w:r>
        <w:t xml:space="preserve"> </w:t>
      </w:r>
      <w:r>
        <w:rPr>
          <w:bCs/>
          <w:b/>
        </w:rPr>
        <w:t xml:space="preserve">Dentist</w:t>
      </w:r>
      <w:r>
        <w:t xml:space="preserve"> </w:t>
      </w:r>
      <w:r>
        <w:t xml:space="preserve">must excel at managing financial expectations.</w:t>
      </w:r>
      <w:r>
        <w:br/>
      </w:r>
      <w:r>
        <w:br/>
      </w:r>
      <w:r>
        <w:t xml:space="preserve">The data indicates that clinics employing a team-based approach—where the</w:t>
      </w:r>
      <w:r>
        <w:t xml:space="preserve"> </w:t>
      </w:r>
      <w:r>
        <w:rPr>
          <w:bCs/>
          <w:b/>
        </w:rPr>
        <w:t xml:space="preserve">Dentist</w:t>
      </w:r>
      <w:r>
        <w:t xml:space="preserve"> </w:t>
      </w:r>
      <w:r>
        <w:t xml:space="preserve">works closely with dental hygienists and assistants—showed higher patient retention rates. This collaborative model ensures that patients receive comprehensive care, addressing not just the immediate pain but the underlying causes of oral disease. The psychological aspect of care is also significant; reducing dental anxiety through a calm, professional environment is a key metric for success in</w:t>
      </w:r>
      <w:r>
        <w:t xml:space="preserve"> </w:t>
      </w:r>
      <w:r>
        <w:rPr>
          <w:bCs/>
          <w:b/>
        </w:rPr>
        <w:t xml:space="preserve">Netherlands Amsterdam</w:t>
      </w:r>
      <w:r>
        <w:t xml:space="preserve">.</w:t>
      </w:r>
      <w:r>
        <w:br/>
      </w:r>
      <w:r>
        <w:br/>
      </w:r>
      <w:r>
        <w:rPr>
          <w:bCs/>
          <w:b/>
        </w:rPr>
        <w:t xml:space="preserve">H4. Laboratory Report: Conclusion and Recommendations</w:t>
      </w:r>
      <w:r>
        <w:br/>
      </w:r>
      <w:r>
        <w:br/>
      </w:r>
      <w:r>
        <w:t xml:space="preserve">In conclusion, this</w:t>
      </w:r>
      <w:r>
        <w:t xml:space="preserve"> </w:t>
      </w:r>
      <w:r>
        <w:rPr>
          <w:bCs/>
          <w:b/>
        </w:rPr>
        <w:t xml:space="preserve">Laboratory Report</w:t>
      </w:r>
      <w:r>
        <w:t xml:space="preserve"> </w:t>
      </w:r>
      <w:r>
        <w:t xml:space="preserve">affirms that the practice of dentistry in</w:t>
      </w:r>
      <w:r>
        <w:t xml:space="preserve"> </w:t>
      </w:r>
      <w:r>
        <w:rPr>
          <w:bCs/>
          <w:b/>
        </w:rPr>
        <w:t xml:space="preserve">Netherlands Amsterdam</w:t>
      </w:r>
      <w:r>
        <w:t xml:space="preserve"> </w:t>
      </w:r>
      <w:r>
        <w:t xml:space="preserve">is a sophisticated discipline requiring a high degree of technical skill, regulatory compliance, and interpersonal competence. The role of the</w:t>
      </w:r>
      <w:r>
        <w:t xml:space="preserve"> </w:t>
      </w:r>
      <w:r>
        <w:rPr>
          <w:bCs/>
          <w:b/>
        </w:rPr>
        <w:t xml:space="preserve">Dentist</w:t>
      </w:r>
      <w:r>
        <w:t xml:space="preserve"> </w:t>
      </w:r>
      <w:r>
        <w:t xml:space="preserve">is pivotal in maintaining public health within this vibrant metropolitan area.</w:t>
      </w:r>
      <w:r>
        <w:br/>
      </w:r>
      <w:r>
        <w:br/>
      </w:r>
      <w:r>
        <w:t xml:space="preserve">It is recommended that future training programs for aspiring</w:t>
      </w:r>
      <w:r>
        <w:t xml:space="preserve"> </w:t>
      </w:r>
      <w:r>
        <w:rPr>
          <w:bCs/>
          <w:b/>
        </w:rPr>
        <w:t xml:space="preserve">Dentist</w:t>
      </w:r>
      <w:r>
        <w:t xml:space="preserve"> </w:t>
      </w:r>
      <w:r>
        <w:t xml:space="preserve">professionals include specific modules on operating in high-density urban environments like</w:t>
      </w:r>
      <w:r>
        <w:t xml:space="preserve"> </w:t>
      </w:r>
      <w:r>
        <w:rPr>
          <w:bCs/>
          <w:b/>
        </w:rPr>
        <w:t xml:space="preserve">Netherlands Amsterdam</w:t>
      </w:r>
      <w:r>
        <w:t xml:space="preserve">. Emphasis should be placed on digital literacy, multicultural communication, and the management of complex interdisciplinary cases. Furthermore, continuous professional development is essential to keep pace with the rapid technological advancements seen in this region.</w:t>
      </w:r>
      <w:r>
        <w:br/>
      </w:r>
      <w:r>
        <w:br/>
      </w:r>
      <w:r>
        <w:t xml:space="preserve">This report serves as a testament to the high standards maintained by dental practitioners in</w:t>
      </w:r>
      <w:r>
        <w:t xml:space="preserve"> </w:t>
      </w:r>
      <w:r>
        <w:rPr>
          <w:bCs/>
          <w:b/>
        </w:rPr>
        <w:t xml:space="preserve">Netherlands Amsterdam</w:t>
      </w:r>
      <w:r>
        <w:t xml:space="preserve">. By adhering to the protocols outlined herein, stakeholders can ensure that every</w:t>
      </w:r>
      <w:r>
        <w:t xml:space="preserve"> </w:t>
      </w:r>
      <w:r>
        <w:rPr>
          <w:bCs/>
          <w:b/>
        </w:rPr>
        <w:t xml:space="preserve">Dentist</w:t>
      </w:r>
      <w:r>
        <w:t xml:space="preserve"> </w:t>
      </w:r>
      <w:r>
        <w:t xml:space="preserve">contributes positively to the health and well-being of the community, upholding the reputation of this city as a leader in modern healthcare delivery.</w:t>
      </w:r>
      <w:r>
        <w:br/>
      </w:r>
      <w:r>
        <w:br/>
      </w:r>
      <w:r>
        <w:rPr>
          <w:bCs/>
          <w:b/>
        </w:rPr>
        <w:t xml:space="preserve">H5. Laboratory Report: References and Appendices</w:t>
      </w:r>
      <w:r>
        <w:br/>
      </w:r>
      <w:r>
        <w:br/>
      </w:r>
      <w:r>
        <w:t xml:space="preserve">1. Dutch Healthcare Authority (NZa) Annual Health Report 2022.</w:t>
      </w:r>
      <w:r>
        <w:br/>
      </w:r>
      <w:r>
        <w:t xml:space="preserve">2. Municipal Health Service Amsterdam (GGD): Oral Health Statistics.</w:t>
      </w:r>
      <w:r>
        <w:br/>
      </w:r>
      <w:r>
        <w:t xml:space="preserve">3. European Society of Dental Research: Urban Dentistry Challenges.</w:t>
      </w:r>
      <w:r>
        <w:br/>
      </w:r>
      <w:r>
        <w:t xml:space="preserve">4. GDPR Compliance Guidelines for Medical Practices in the Netherlands.</w:t>
      </w:r>
      <w:r>
        <w:br/>
      </w:r>
      <w:r>
        <w:br/>
      </w:r>
      <w:r>
        <w:rPr>
          <w:bCs/>
          <w:b/>
        </w:rPr>
        <w:t xml:space="preserve">End of Laboratory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Analysis of Dental Care Standards in Netherlands Amsterdam</dc:title>
  <dc:creator/>
  <dc:language>en</dc:language>
  <cp:keywords/>
  <dcterms:created xsi:type="dcterms:W3CDTF">2026-07-29T08:35:48Z</dcterms:created>
  <dcterms:modified xsi:type="dcterms:W3CDTF">2026-07-29T08:35:48Z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