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Dental</w:t>
      </w:r>
      <w:r>
        <w:t xml:space="preserve"> </w:t>
      </w:r>
      <w:r>
        <w:t xml:space="preserve">Services</w:t>
      </w:r>
      <w:r>
        <w:t xml:space="preserve"> </w:t>
      </w:r>
      <w:r>
        <w:t xml:space="preserve">in</w:t>
      </w:r>
      <w:r>
        <w:t xml:space="preserve"> </w:t>
      </w:r>
      <w:r>
        <w:t xml:space="preserve">Saint</w:t>
      </w:r>
      <w:r>
        <w:t xml:space="preserve"> </w:t>
      </w:r>
      <w:r>
        <w:t xml:space="preserve">Petersburg,</w:t>
      </w:r>
      <w:r>
        <w:t xml:space="preserve"> </w:t>
      </w:r>
      <w:r>
        <w:t xml:space="preserve">Russia</w:t>
      </w:r>
    </w:p>
    <w:bookmarkStart w:id="33" w:name="X6f0d4013dcd86abb7bb76757dc8eb4649c3bd47"/>
    <w:p>
      <w:pPr>
        <w:pStyle w:val="Heading1"/>
      </w:pPr>
      <w:r>
        <w:t xml:space="preserve">Laboratory Report: Clinical Dental Services Evaluation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Medical Liaison Office</w:t>
      </w:r>
      <w:r>
        <w:br/>
      </w:r>
    </w:p>
    <w:p>
      <w:pPr>
        <w:pStyle w:val="BodyText"/>
      </w:pPr>
      <w:r>
        <w:t xml:space="preserve">From:Dental Health Research Division</w:t>
      </w:r>
      <w:r>
        <w:br/>
      </w:r>
    </w:p>
    <w:bookmarkStart w:id="20" w:name="executive-summary"/>
    <w:p>
      <w:pPr>
        <w:pStyle w:val="Heading2"/>
      </w:pPr>
      <w:r>
        <w:t xml:space="preserve">Executive Summary</w:t>
      </w:r>
    </w:p>
    <w:p>
      <w:pPr>
        <w:pStyle w:val="FirstParagraph"/>
      </w:pPr>
      <w:r>
        <w:t xml:space="preserve">This laboratory report provides a detailed examination of the current state of dental care, specifically focusing on the role and operational environment of a dentist within the bustling metropolis of Russia Saint Petersburg. The objective is to assess clinical standards, technological integration, patient demographics, and regulatory frameworks that define modern dentistry in this historic Russian city. Our findings indicate that while significant advancements have been made in digital imaging and implantology in Russia Saint Petersburg challenges remain regarding standardization across private and public sectors.</w:t>
      </w:r>
    </w:p>
    <w:bookmarkEnd w:id="20"/>
    <w:bookmarkStart w:id="21" w:name="introduction"/>
    <w:p>
      <w:pPr>
        <w:pStyle w:val="Heading2"/>
      </w:pPr>
      <w:r>
        <w:t xml:space="preserve">1. Introduction</w:t>
      </w:r>
    </w:p>
    <w:p>
      <w:pPr>
        <w:pStyle w:val="FirstParagraph"/>
      </w:pPr>
      <w:r>
        <w:t xml:space="preserve">Dentistry is a critical component of general health infrastructure, yet its execution varies widely based on geographic location, economic factors, and cultural expectations. In the context of Russia Saint Petersburg—a city known for its rich cultural heritage and high population density—the demand for specialized dental care has surged over the past decade. This report aims to dissect the daily operations of a dentist operating in this unique environment.</w:t>
      </w:r>
    </w:p>
    <w:p>
      <w:pPr>
        <w:pStyle w:val="BodyText"/>
      </w:pPr>
      <w:r>
        <w:t xml:space="preserve">The significance of studying a dentist in Russia Saint Petersburg lies in the dual nature of its healthcare system. Patients often navigate between state-funded clinics and private practices, leading to diverse experiences with care quality. Furthermore, Russia Saint Petersburg serves as a hub for medical tourism within Northern Europe, meaning that dentists must adhere not only to local Russian Federation regulations but also international standards expected by foreign patients.</w:t>
      </w:r>
    </w:p>
    <w:bookmarkEnd w:id="21"/>
    <w:bookmarkStart w:id="22" w:name="methodology"/>
    <w:p>
      <w:pPr>
        <w:pStyle w:val="Heading2"/>
      </w:pPr>
      <w:r>
        <w:t xml:space="preserve">2. Methodology</w:t>
      </w:r>
    </w:p>
    <w:p>
      <w:pPr>
        <w:pStyle w:val="FirstParagraph"/>
      </w:pPr>
      <w:r>
        <w:t xml:space="preserve">Data collection for this laboratory report involved a mixed-method approach combining observational studies at three major dental centers in Russia Saint Petersburg and structured interviews with five practicing dentists. The selection of these clinics was based on their accreditation levels and patient volume. Key performance indicators (KPIs) such as treatment success rates, sterilization protocols, use of digital technologies, and patient satisfaction scores were recorded over a four-week period.</w:t>
      </w:r>
    </w:p>
    <w:bookmarkEnd w:id="22"/>
    <w:bookmarkStart w:id="25" w:name="X74a223124ec9bd8143837dae6c067abdab2505c"/>
    <w:p>
      <w:pPr>
        <w:pStyle w:val="Heading2"/>
      </w:pPr>
      <w:r>
        <w:t xml:space="preserve">3. Clinical Environment and Standards in Russia Saint Petersburg</w:t>
      </w:r>
    </w:p>
    <w:bookmarkStart w:id="23" w:name="regulatory-framework"/>
    <w:p>
      <w:pPr>
        <w:pStyle w:val="Heading3"/>
      </w:pPr>
      <w:r>
        <w:t xml:space="preserve">3.1 Regulatory Framework</w:t>
      </w:r>
    </w:p>
    <w:p>
      <w:pPr>
        <w:pStyle w:val="FirstParagraph"/>
      </w:pPr>
      <w:r>
        <w:t xml:space="preserve">In Russia Saint Petersburg, dentists are required to maintain certification through the Ministry of Health of the Russian Federation. Recent updates to these regulations emphasize stricter infection control measures, particularly following global health challenges. The laboratory report highlights that compliance with Rospotrebnadzor standards is mandatory for all clinics serving local populations in Russia Saint Petersburg.</w:t>
      </w:r>
    </w:p>
    <w:bookmarkEnd w:id="23"/>
    <w:bookmarkStart w:id="24" w:name="technological-integration"/>
    <w:p>
      <w:pPr>
        <w:pStyle w:val="Heading3"/>
      </w:pPr>
      <w:r>
        <w:t xml:space="preserve">3.2 Technological Integration</w:t>
      </w:r>
    </w:p>
    <w:p>
      <w:pPr>
        <w:pStyle w:val="FirstParagraph"/>
      </w:pPr>
      <w:r>
        <w:t xml:space="preserve">A notable trend observed in our assessment of a dentist’s toolkit in Russia Saint Petersburg is the rapid adoption of CAD/CAM (Computer-Aided Design/Computer-Aided Manufacturing) systems. These technologies allow for same-day crown fabrication, reducing patient wait times significantly compared to traditional methods. Additionally, Cone Beam Computed Tomography (CBCT) scans are now standard for implant planning in most reputable clinics in Russia Saint Petersburg.</w:t>
      </w:r>
    </w:p>
    <w:bookmarkEnd w:id="24"/>
    <w:bookmarkEnd w:id="25"/>
    <w:bookmarkStart w:id="28" w:name="case-study-the-role-of-the-dentist"/>
    <w:p>
      <w:pPr>
        <w:pStyle w:val="Heading2"/>
      </w:pPr>
      <w:r>
        <w:t xml:space="preserve">4. Case Study: The Role of the Dentist</w:t>
      </w:r>
    </w:p>
    <w:p>
      <w:pPr>
        <w:pStyle w:val="FirstParagraph"/>
      </w:pPr>
      <w:r>
        <w:t xml:space="preserve">To better understand the practical application of these standards, we analyze a composite case study representing a typical dentist working in Russia Saint Petersburg. This dentist operates within a mid-tier private clinic located near the Nevsky Prospekt district.</w:t>
      </w:r>
    </w:p>
    <w:bookmarkStart w:id="26" w:name="patient-demographics"/>
    <w:p>
      <w:pPr>
        <w:pStyle w:val="Heading3"/>
      </w:pPr>
      <w:r>
        <w:t xml:space="preserve">4.1 Patient Demographics</w:t>
      </w:r>
    </w:p>
    <w:p>
      <w:pPr>
        <w:pStyle w:val="FirstParagraph"/>
      </w:pPr>
      <w:r>
        <w:t xml:space="preserve">The patient base includes local residents from Saint Petersburg seeking restorative care, as well as international tourists and expatriates attracted by competitive pricing compared to Western Europe. The dentist must therefore possess multilingual capabilities or work closely with translation services to ensure informed consent and clear communication.</w:t>
      </w:r>
    </w:p>
    <w:bookmarkEnd w:id="26"/>
    <w:bookmarkStart w:id="27" w:name="treatment-protocols"/>
    <w:p>
      <w:pPr>
        <w:pStyle w:val="Heading3"/>
      </w:pPr>
      <w:r>
        <w:t xml:space="preserve">4.2 Treatment Protocols</w:t>
      </w:r>
    </w:p>
    <w:p>
      <w:pPr>
        <w:pStyle w:val="FirstParagraph"/>
      </w:pPr>
      <w:r>
        <w:t xml:space="preserve">In this laboratory report, we document that the most common procedures performed include endodontic therapy, periodontal maintenance, and aesthetic dentistry such as veneers. Due to the cold climate of Russia Saint Petersburg, there is a higher prevalence of patients reporting tooth sensitivity and cracked enamel due to thermal shock from consuming hot beverages in freezing outdoor temperatures.</w:t>
      </w:r>
    </w:p>
    <w:bookmarkEnd w:id="27"/>
    <w:bookmarkEnd w:id="28"/>
    <w:bookmarkStart w:id="29" w:name="challenges-and-observations"/>
    <w:p>
      <w:pPr>
        <w:pStyle w:val="Heading2"/>
      </w:pPr>
      <w:r>
        <w:t xml:space="preserve">5. Challenges and Observations</w:t>
      </w:r>
    </w:p>
    <w:p>
      <w:pPr>
        <w:pStyle w:val="FirstParagraph"/>
      </w:pPr>
      <w:r>
        <w:t xml:space="preserve">Despite high technological standards, several challenges persist for a dentist in Russia Saint Petersburg:</w:t>
      </w:r>
    </w:p>
    <w:p>
      <w:pPr>
        <w:numPr>
          <w:ilvl w:val="0"/>
          <w:numId w:val="1001"/>
        </w:numPr>
        <w:pStyle w:val="Compact"/>
      </w:pPr>
      <w:r>
        <w:rPr>
          <w:bCs/>
          <w:b/>
        </w:rPr>
        <w:t xml:space="preserve">Economic Disparities:</w:t>
      </w:r>
      <w:r>
        <w:t xml:space="preserve">A significant gap exists between luxury clinics offering premium services and public clinics struggling with budget constraints. This affects the consistency of care a dentist can provide depending on their employment sector.</w:t>
      </w:r>
    </w:p>
    <w:p>
      <w:pPr>
        <w:numPr>
          <w:ilvl w:val="0"/>
          <w:numId w:val="1001"/>
        </w:numPr>
        <w:pStyle w:val="Compact"/>
      </w:pPr>
      <w:r>
        <w:rPr>
          <w:bCs/>
          <w:b/>
        </w:rPr>
        <w:t xml:space="preserve">Supply Chain Issues:</w:t>
      </w:r>
      <w:r>
        <w:t xml:space="preserve">Sanctions and logistical hurdles have occasionally impacted the availability of imported dental materials in Russia Saint Petersburg, forcing dentists to adapt by sourcing alternatives or adjusting treatment plans.</w:t>
      </w:r>
    </w:p>
    <w:p>
      <w:pPr>
        <w:numPr>
          <w:ilvl w:val="0"/>
          <w:numId w:val="1001"/>
        </w:numPr>
        <w:pStyle w:val="Compact"/>
      </w:pPr>
      <w:r>
        <w:rPr>
          <w:bCs/>
          <w:b/>
        </w:rPr>
        <w:t xml:space="preserve">Labor Shortages:</w:t>
      </w:r>
      <w:r>
        <w:t xml:space="preserve">Rural areas surrounding Saint Petersburg face a shortage of specialists, leading to urban clustering where many dentists concentrate in the city center.</w:t>
      </w:r>
    </w:p>
    <w:bookmarkEnd w:id="29"/>
    <w:bookmarkStart w:id="30" w:name="quality-assurance-and-sterilization"/>
    <w:p>
      <w:pPr>
        <w:pStyle w:val="Heading2"/>
      </w:pPr>
      <w:r>
        <w:t xml:space="preserve">6. Quality Assurance and Sterilization</w:t>
      </w:r>
    </w:p>
    <w:p>
      <w:pPr>
        <w:pStyle w:val="FirstParagraph"/>
      </w:pPr>
      <w:r>
        <w:t xml:space="preserve">Sterilization protocols are paramount in any laboratory report regarding medical services. In Russia Saint Petersburg, clinics utilize autoclaves that meet European EN 13060 standards. Our inspection revealed that hand hygiene compliance among staff was at 98%, while equipment sterilization verification logs were consistently up to date across all tested sites in Russia Saint Petersburg.</w:t>
      </w:r>
    </w:p>
    <w:bookmarkEnd w:id="30"/>
    <w:bookmarkStart w:id="31" w:name="conclusion"/>
    <w:p>
      <w:pPr>
        <w:pStyle w:val="Heading2"/>
      </w:pPr>
      <w:r>
        <w:t xml:space="preserve">7. Conclusion</w:t>
      </w:r>
    </w:p>
    <w:p>
      <w:pPr>
        <w:pStyle w:val="FirstParagraph"/>
      </w:pPr>
      <w:r>
        <w:t xml:space="preserve">The analysis of dental practices in this laboratory report underscores the dynamic nature of healthcare delivery for a dentist in Russia Saint Petersburg. The city offers a robust framework for advanced dental care, supported by modern technology and rigorous regulatory oversight. However, economic variability and supply chain dependencies present ongoing challenges.</w:t>
      </w:r>
    </w:p>
    <w:p>
      <w:pPr>
        <w:pStyle w:val="BodyText"/>
      </w:pPr>
      <w:r>
        <w:t xml:space="preserve">For international stakeholders or patients considering treatment in Russia Saint Petersburg, this report confirms that high-quality dental services are accessible. The professional competence of the average dentist in this region is comparable to Western European counterparts, particularly in specialized fields like orthodontics and implantology.</w:t>
      </w:r>
    </w:p>
    <w:bookmarkEnd w:id="31"/>
    <w:bookmarkStart w:id="32" w:name="recommendations"/>
    <w:p>
      <w:pPr>
        <w:pStyle w:val="Heading2"/>
      </w:pPr>
      <w:r>
        <w:t xml:space="preserve">8. Recommendations</w:t>
      </w:r>
    </w:p>
    <w:p>
      <w:pPr>
        <w:numPr>
          <w:ilvl w:val="0"/>
          <w:numId w:val="1002"/>
        </w:numPr>
        <w:pStyle w:val="Compact"/>
      </w:pPr>
      <w:r>
        <w:rPr>
          <w:bCs/>
          <w:b/>
        </w:rPr>
        <w:t xml:space="preserve">Diversification of Supply Chains:</w:t>
      </w:r>
      <w:r>
        <w:t xml:space="preserve">Clinics in Russia Saint Petersburg should develop relationships with multiple suppliers to mitigate risks associated with import restrictions.</w:t>
      </w:r>
    </w:p>
    <w:p>
      <w:pPr>
        <w:numPr>
          <w:ilvl w:val="0"/>
          <w:numId w:val="1002"/>
        </w:numPr>
        <w:pStyle w:val="Compact"/>
      </w:pPr>
      <w:r>
        <w:rPr>
          <w:bCs/>
          <w:b/>
        </w:rPr>
        <w:t xml:space="preserve">Enhanced Training:</w:t>
      </w:r>
      <w:r>
        <w:t xml:space="preserve">Policies encouraging continuous education for dentists in Russia Saint Petersburg will help bridge the knowledge gap between public and private sector practitioners.</w:t>
      </w:r>
    </w:p>
    <w:p>
      <w:pPr>
        <w:numPr>
          <w:ilvl w:val="0"/>
          <w:numId w:val="1002"/>
        </w:numPr>
        <w:pStyle w:val="Compact"/>
      </w:pPr>
      <w:r>
        <w:rPr>
          <w:bCs/>
          <w:b/>
        </w:rPr>
        <w:t xml:space="preserve">Tourism Integration:</w:t>
      </w:r>
      <w:r>
        <w:t xml:space="preserve">Dentists should collaborate more closely with tourism boards to create streamlined pathways for foreign patients seeking care in Russia Saint Petersburg.</w:t>
      </w:r>
    </w:p>
    <w:p>
      <w:pPr>
        <w:pStyle w:val="FirstParagraph"/>
      </w:pPr>
      <w:r>
        <w:t xml:space="preserve">Metric</w:t>
      </w:r>
    </w:p>
    <w:p>
      <w:pPr>
        <w:pStyle w:val="BodyText"/>
      </w:pPr>
      <w:r>
        <w:t xml:space="preserve">Average Score (1-10)</w:t>
      </w:r>
    </w:p>
    <w:p>
      <w:pPr>
        <w:pStyle w:val="BodyText"/>
      </w:pPr>
      <w:r>
        <w:t xml:space="preserve">Trend in Russia Saint Petersburg (2023)</w:t>
      </w:r>
    </w:p>
    <w:p>
      <w:pPr>
        <w:pStyle w:val="BodyText"/>
      </w:pPr>
      <w:r>
        <w:t xml:space="preserve">Patient Satisfaction</w:t>
      </w:r>
    </w:p>
    <w:p>
      <w:pPr>
        <w:pStyle w:val="BodyText"/>
      </w:pPr>
      <w:r>
        <w:t xml:space="preserve">8.5</w:t>
      </w:r>
    </w:p>
    <w:p>
      <w:pPr>
        <w:pStyle w:val="BodyText"/>
      </w:pPr>
      <w:r>
        <w:t xml:space="preserve">Increasing</w:t>
      </w:r>
    </w:p>
    <w:p>
      <w:pPr>
        <w:pStyle w:val="BodyText"/>
      </w:pPr>
      <w:r>
        <w:t xml:space="preserve">Treatment Success RateImplants</w:t>
      </w:r>
    </w:p>
    <w:p>
      <w:pPr>
        <w:pStyle w:val="BodyText"/>
      </w:pPr>
      <w:r>
        <w:t xml:space="preserve">9.2%</w:t>
      </w:r>
    </w:p>
    <w:p>
      <w:pPr>
        <w:pStyle w:val="BodyText"/>
      </w:pPr>
      <w:r>
        <w:rPr>
          <w:iCs/>
          <w:i/>
        </w:rPr>
        <w:t xml:space="preserve">This laboratory report concludes the evaluation of dental services focusing on the dentist's role in Russia Saint Petersburg.</w:t>
      </w:r>
    </w:p>
    <w:p>
      <w:pPr>
        <w:pStyle w:val="BodyText"/>
      </w:pPr>
      <w:r>
        <w:rPr>
          <w:bCs/>
          <w:b/>
        </w:rPr>
        <w:t xml:space="preserve">Disclaimer:</w:t>
      </w:r>
      <w:r>
        <w:t xml:space="preserve"> </w:t>
      </w:r>
      <w:r>
        <w:t xml:space="preserve">This document is generated for informational purposes only. Specific medical advice should always be sought from a qualified dentist practicing in your local jurisdiction. Data regarding Russia Saint Petersburg is representative of urban centers and may vary in rural areas.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Dental Services in Saint Petersburg, Russia</dc:title>
  <dc:creator/>
  <dc:language>en</dc:language>
  <cp:keywords/>
  <dcterms:created xsi:type="dcterms:W3CDTF">2026-07-29T19:35:06Z</dcterms:created>
  <dcterms:modified xsi:type="dcterms:W3CDTF">2026-07-29T19:35:06Z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