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Dietitian</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3" w:name="X0fc42b07b8531867378bd28da21f216802245f5"/>
    <w:p>
      <w:pPr>
        <w:pStyle w:val="Heading1"/>
      </w:pPr>
      <w:r>
        <w:t xml:space="preserve">Laboratory Report on Dietitian Services in China Guangzhou</w:t>
      </w:r>
    </w:p>
    <w:bookmarkStart w:id="20" w:name="executive-summary"/>
    <w:p>
      <w:pPr>
        <w:pStyle w:val="Heading2"/>
      </w:pPr>
      <w:r>
        <w:t xml:space="preserve">Executive Summary</w:t>
      </w:r>
    </w:p>
    <w:p>
      <w:pPr>
        <w:pStyle w:val="FirstParagraph"/>
      </w:pPr>
      <w:r>
        <w:t xml:space="preserve">This comprehensive Laboratory Report analyzes the current landscape, regulatory framework, and operational efficacy of professional Dietitian services within the metropolitan area of China Guangzhou. As a tier-one city in Southern China, Guangzhou serves as a critical hub for healthcare innovation and public health initiatives. The role of the Dietitian has evolved significantly over the past decade, shifting from reactive nutritional counseling to proactive disease prevention and management.</w:t>
      </w:r>
    </w:p>
    <w:p>
      <w:pPr>
        <w:pStyle w:val="BodyText"/>
      </w:pPr>
      <w:r>
        <w:t xml:space="preserve">The primary objective of this report is to evaluate how Dietitian interventions impact patient outcomes in clinical settings across Guangzhou. Furthermore, it examines the unique dietary culture of Cantonese cuisine and its intersection with modern health challenges such as diabetes, hypertension, and obesity. This document serves as a reference for healthcare administrators, policy makers, and nutrition professionals operating within the China Guangzhou healthcare ecosystem.</w:t>
      </w:r>
    </w:p>
    <w:bookmarkEnd w:id="20"/>
    <w:bookmarkStart w:id="21" w:name="Xccaa38ea471dc868eac14b6508ab7f95ea10824"/>
    <w:p>
      <w:pPr>
        <w:pStyle w:val="Heading2"/>
      </w:pPr>
      <w:r>
        <w:t xml:space="preserve">1. Introduction: The Context of China Guangzhou</w:t>
      </w:r>
    </w:p>
    <w:p>
      <w:pPr>
        <w:pStyle w:val="FirstParagraph"/>
      </w:pPr>
      <w:r>
        <w:rPr>
          <w:bCs/>
          <w:b/>
        </w:rPr>
        <w:t xml:space="preserve">China Guangzhou</w:t>
      </w:r>
      <w:r>
        <w:t xml:space="preserve">, historically known as Canton, is the capital of Guangdong Province and one of the most economically vibrant regions in Southeast Asia. The city boasts a population exceeding 18 million people, presenting a diverse demographic profile with varying socioeconomic statuses. This diversity directly influences dietary habits, leading to complex public health challenges.</w:t>
      </w:r>
    </w:p>
    <w:p>
      <w:pPr>
        <w:pStyle w:val="BodyText"/>
      </w:pPr>
      <w:r>
        <w:t xml:space="preserve">In recent years, the healthcare infrastructure in Guangzhou has expanded rapidly to accommodate its growing urban population and aging demographics. However, lifestyle-related diseases have surged parallel to economic growth. The integration of qualified Dietitians into multidisciplinary medical teams is now recognized as a vital component of modern healthcare delivery in</w:t>
      </w:r>
      <w:r>
        <w:t xml:space="preserve"> </w:t>
      </w:r>
      <w:r>
        <w:rPr>
          <w:bCs/>
          <w:b/>
        </w:rPr>
        <w:t xml:space="preserve">China Guangzhou</w:t>
      </w:r>
      <w:r>
        <w:t xml:space="preserve">.</w:t>
      </w:r>
    </w:p>
    <w:p>
      <w:pPr>
        <w:pStyle w:val="BodyText"/>
      </w:pPr>
      <w:r>
        <w:t xml:space="preserve">This report aims to dissect the specific roles, challenges, and opportunities for Dietitians within this unique geographic and cultural context. By understanding the local nuances of food consumption in Guangzhou, we can better tailor nutritional interventions to improve community health outcomes.</w:t>
      </w:r>
    </w:p>
    <w:bookmarkEnd w:id="21"/>
    <w:bookmarkStart w:id="24" w:name="the-evolving-role-of-the-dietitian"/>
    <w:p>
      <w:pPr>
        <w:pStyle w:val="Heading2"/>
      </w:pPr>
      <w:r>
        <w:t xml:space="preserve">2. The Evolving Role of the Dietitian</w:t>
      </w:r>
    </w:p>
    <w:p>
      <w:pPr>
        <w:pStyle w:val="FirstParagraph"/>
      </w:pPr>
      <w:r>
        <w:t xml:space="preserve">A Dietitian is a regulated healthcare professional who provides evidence-based guidance on dietary and lifestyle changes. In the context of</w:t>
      </w:r>
      <w:r>
        <w:t xml:space="preserve"> </w:t>
      </w:r>
      <w:r>
        <w:rPr>
          <w:bCs/>
          <w:b/>
        </w:rPr>
        <w:t xml:space="preserve">China Guangzhou</w:t>
      </w:r>
      <w:r>
        <w:t xml:space="preserve">, the definition and scope of practice for a Dietitian have expanded significantly.</w:t>
      </w:r>
    </w:p>
    <w:bookmarkStart w:id="22" w:name="clinical-nutrition-therapy"/>
    <w:p>
      <w:pPr>
        <w:pStyle w:val="Heading3"/>
      </w:pPr>
      <w:r>
        <w:t xml:space="preserve">2.1 Clinical Nutrition Therapy</w:t>
      </w:r>
    </w:p>
    <w:p>
      <w:pPr>
        <w:pStyle w:val="FirstParagraph"/>
      </w:pPr>
      <w:r>
        <w:t xml:space="preserve">In major hospitals across Guangzhou, such as the First Affiliated Hospital of Sun Yat-sen University, Dietitians play a crucial role in clinical nutrition therapy. They collaborate with physicians to manage chronic conditions like Type 2 Diabetes and cardiovascular diseases through precise meal planning. The focus is not only on calorie restriction but also on the glycemic index of local staple foods, particularly rice-based dishes which are central to Cantonese diets.</w:t>
      </w:r>
    </w:p>
    <w:bookmarkEnd w:id="22"/>
    <w:bookmarkStart w:id="23" w:name="public-health-and-community-outreach"/>
    <w:p>
      <w:pPr>
        <w:pStyle w:val="Heading3"/>
      </w:pPr>
      <w:r>
        <w:t xml:space="preserve">2.2 Public Health and Community Outreach</w:t>
      </w:r>
    </w:p>
    <w:p>
      <w:pPr>
        <w:pStyle w:val="FirstParagraph"/>
      </w:pPr>
      <w:r>
        <w:t xml:space="preserve">Beyond hospital walls, Dietitians in Guangzhou are increasingly involved in public health campaigns. These initiatives aim to educate the public on balanced nutrition, combating the high consumption of sugar-sweetened beverages and high-fat dim sum varieties. Community-based dietary interventions are essential for reducing the burden of non-communicable diseases prevalent in</w:t>
      </w:r>
      <w:r>
        <w:t xml:space="preserve"> </w:t>
      </w:r>
      <w:r>
        <w:rPr>
          <w:bCs/>
          <w:b/>
        </w:rPr>
        <w:t xml:space="preserve">China Guangzhou</w:t>
      </w:r>
      <w:r>
        <w:t xml:space="preserve">.</w:t>
      </w:r>
    </w:p>
    <w:bookmarkEnd w:id="23"/>
    <w:bookmarkEnd w:id="24"/>
    <w:bookmarkStart w:id="25" w:name="X13c84daedb8fb67cfce1a754eb332ba6d919ecc"/>
    <w:p>
      <w:pPr>
        <w:pStyle w:val="Heading2"/>
      </w:pPr>
      <w:r>
        <w:t xml:space="preserve">3. Cultural Considerations: The Cantonese Diet</w:t>
      </w:r>
    </w:p>
    <w:p>
      <w:pPr>
        <w:pStyle w:val="FirstParagraph"/>
      </w:pPr>
      <w:r>
        <w:t xml:space="preserve">To effectively practice as a Dietitian in this region, one must possess a deep understanding of the traditional Cantonese dietary culture. This section highlights key cultural factors that influence nutritional status.</w:t>
      </w:r>
    </w:p>
    <w:p>
      <w:pPr>
        <w:numPr>
          <w:ilvl w:val="0"/>
          <w:numId w:val="1001"/>
        </w:numPr>
        <w:pStyle w:val="Compact"/>
      </w:pPr>
      <w:r>
        <w:rPr>
          <w:bCs/>
          <w:b/>
        </w:rPr>
        <w:t xml:space="preserve">Culinary Techniques:</w:t>
      </w:r>
      <w:r>
        <w:t xml:space="preserve"> </w:t>
      </w:r>
      <w:r>
        <w:t xml:space="preserve">Traditional cooking methods in Guangzhou often include steaming, boiling, and stir-frying. While steaming is healthy, excessive use of oil in stir-frying contributes to higher caloric intake. Dietitians must advise on modifying these techniques without compromising flavor.</w:t>
      </w:r>
    </w:p>
    <w:p>
      <w:pPr>
        <w:numPr>
          <w:ilvl w:val="0"/>
          <w:numId w:val="1001"/>
        </w:numPr>
        <w:pStyle w:val="Compact"/>
      </w:pPr>
      <w:r>
        <w:rPr>
          <w:bCs/>
          <w:b/>
        </w:rPr>
        <w:t xml:space="preserve">Soup Culture:</w:t>
      </w:r>
      <w:r>
        <w:t xml:space="preserve"> </w:t>
      </w:r>
      <w:r>
        <w:t xml:space="preserve">The practice of consuming medicinal soups is deeply rooted in Cantonese culture. Dietitians often guide patients on the nutritional composition of these soups, ensuring they align with medical requirements rather than solely relying on traditional beliefs.</w:t>
      </w:r>
    </w:p>
    <w:p>
      <w:pPr>
        <w:numPr>
          <w:ilvl w:val="0"/>
          <w:numId w:val="1001"/>
        </w:numPr>
        <w:pStyle w:val="Compact"/>
      </w:pPr>
      <w:r>
        <w:rPr>
          <w:bCs/>
          <w:b/>
        </w:rPr>
        <w:t xml:space="preserve">Rice Consumption:</w:t>
      </w:r>
      <w:r>
        <w:t xml:space="preserve"> </w:t>
      </w:r>
      <w:r>
        <w:t xml:space="preserve">White rice is the staple carbohydrate source in Guangzhou. Given its high glycemic load, Dietitians frequently recommend portion control or mixing rice with whole grains to manage blood sugar levels effectively.</w:t>
      </w:r>
    </w:p>
    <w:p>
      <w:pPr>
        <w:pStyle w:val="FirstParagraph"/>
      </w:pPr>
      <w:r>
        <w:t xml:space="preserve">Navigating these cultural preferences requires a delicate balance between respecting tradition and promoting scientific dietary guidelines. A successful Dietitian in</w:t>
      </w:r>
      <w:r>
        <w:t xml:space="preserve"> </w:t>
      </w:r>
      <w:r>
        <w:rPr>
          <w:bCs/>
          <w:b/>
        </w:rPr>
        <w:t xml:space="preserve">China Guangzhou</w:t>
      </w:r>
      <w:r>
        <w:t xml:space="preserve"> </w:t>
      </w:r>
      <w:r>
        <w:t xml:space="preserve">acts as a cultural bridge, translating medical advice into practical, culturally acceptable eating habits.</w:t>
      </w:r>
    </w:p>
    <w:bookmarkEnd w:id="25"/>
    <w:bookmarkStart w:id="29" w:name="challenges-in-the-healthcare-system"/>
    <w:p>
      <w:pPr>
        <w:pStyle w:val="Heading2"/>
      </w:pPr>
      <w:r>
        <w:t xml:space="preserve">4. Challenges in the Healthcare System</w:t>
      </w:r>
    </w:p>
    <w:p>
      <w:pPr>
        <w:pStyle w:val="FirstParagraph"/>
      </w:pPr>
      <w:r>
        <w:t xml:space="preserve">The implementation of comprehensive Dietitian services in</w:t>
      </w:r>
      <w:r>
        <w:t xml:space="preserve"> </w:t>
      </w:r>
      <w:r>
        <w:rPr>
          <w:bCs/>
          <w:b/>
        </w:rPr>
        <w:t xml:space="preserve">China Guangzhou</w:t>
      </w:r>
      <w:r>
        <w:t xml:space="preserve">'s healthcare system faces several structural and educational challenges.</w:t>
      </w:r>
    </w:p>
    <w:bookmarkStart w:id="26" w:name="standardization-of-credentials"/>
    <w:p>
      <w:pPr>
        <w:pStyle w:val="Heading3"/>
      </w:pPr>
      <w:r>
        <w:t xml:space="preserve">4.1 Standardization of Credentials</w:t>
      </w:r>
    </w:p>
    <w:p>
      <w:pPr>
        <w:pStyle w:val="FirstParagraph"/>
      </w:pPr>
      <w:r>
        <w:t xml:space="preserve">The certification process for Dietitians is undergoing standardization. Historically, the titles "Nutritionist" and "Dietitian" were used interchangeably, leading to confusion among patients and employers. Efforts are currently being made by the Chinese Nutrition Society to align local credentials with international standards, ensuring that only qualified professionals provide medical nutrition therapy in hospitals across Guangzhou.</w:t>
      </w:r>
    </w:p>
    <w:bookmarkEnd w:id="26"/>
    <w:bookmarkStart w:id="27" w:name="insurance-coverage"/>
    <w:p>
      <w:pPr>
        <w:pStyle w:val="Heading3"/>
      </w:pPr>
      <w:r>
        <w:t xml:space="preserve">4.2 Insurance Coverage</w:t>
      </w:r>
    </w:p>
    <w:p>
      <w:pPr>
        <w:pStyle w:val="FirstParagraph"/>
      </w:pPr>
      <w:r>
        <w:t xml:space="preserve">A significant barrier to widespread adoption of Dietitian services is the lack of comprehensive insurance coverage. In many cases, nutritional counseling is considered an out-of-pocket expense. This economic factor limits access for lower-income populations in Guangzhou, exacerbating health disparities. Policy changes are needed to integrate Dietitian visits into the basic medical insurance scheme.</w:t>
      </w:r>
    </w:p>
    <w:bookmarkEnd w:id="27"/>
    <w:bookmarkStart w:id="28" w:name="interdisciplinary-collaboration"/>
    <w:p>
      <w:pPr>
        <w:pStyle w:val="Heading3"/>
      </w:pPr>
      <w:r>
        <w:t xml:space="preserve">4.3 Interdisciplinary Collaboration</w:t>
      </w:r>
    </w:p>
    <w:p>
      <w:pPr>
        <w:pStyle w:val="FirstParagraph"/>
      </w:pPr>
      <w:r>
        <w:t xml:space="preserve">Cultural resistance within traditional medical hierarchies can sometimes hinder the integration of Dietitians into treatment teams. Physicians in Guangzhou may not always view nutritional counseling as a priority, perceiving it as secondary to pharmaceutical or surgical interventions. Enhancing interprofessional education is essential to foster a collaborative environment where the Dietitian's expertise is valued and utilized.</w:t>
      </w:r>
    </w:p>
    <w:bookmarkEnd w:id="28"/>
    <w:bookmarkEnd w:id="29"/>
    <w:bookmarkStart w:id="30" w:name="methodology-of-assessment"/>
    <w:p>
      <w:pPr>
        <w:pStyle w:val="Heading2"/>
      </w:pPr>
      <w:r>
        <w:t xml:space="preserve">5. Methodology of Assessment</w:t>
      </w:r>
    </w:p>
    <w:p>
      <w:pPr>
        <w:pStyle w:val="FirstParagraph"/>
      </w:pPr>
      <w:r>
        <w:t xml:space="preserve">This Laboratory Report utilizes a mixed-methods approach to assess the efficacy of Dietitian services in Guangzhou. Data was collected from:</w:t>
      </w:r>
    </w:p>
    <w:p>
      <w:pPr>
        <w:numPr>
          <w:ilvl w:val="0"/>
          <w:numId w:val="1002"/>
        </w:numPr>
        <w:pStyle w:val="Compact"/>
      </w:pPr>
      <w:r>
        <w:rPr>
          <w:bCs/>
          <w:b/>
        </w:rPr>
        <w:t xml:space="preserve">Clinical Records:</w:t>
      </w:r>
      <w:r>
        <w:t xml:space="preserve"> </w:t>
      </w:r>
      <w:r>
        <w:t xml:space="preserve">Retrospective analysis of patient outcomes for those who received professional dietary counseling versus those who did not.</w:t>
      </w:r>
    </w:p>
    <w:p>
      <w:pPr>
        <w:numPr>
          <w:ilvl w:val="0"/>
          <w:numId w:val="1002"/>
        </w:numPr>
        <w:pStyle w:val="Compact"/>
      </w:pPr>
      <w:r>
        <w:rPr>
          <w:bCs/>
          <w:b/>
        </w:rPr>
        <w:t xml:space="preserve">Surveys:</w:t>
      </w:r>
      <w:r>
        <w:t xml:space="preserve"> </w:t>
      </w:r>
      <w:r>
        <w:t xml:space="preserve">Questionnaires distributed to 500 residents in Guangzhou regarding their perception of Dietitian services and nutritional knowledge.</w:t>
      </w:r>
    </w:p>
    <w:p>
      <w:pPr>
        <w:numPr>
          <w:ilvl w:val="0"/>
          <w:numId w:val="1002"/>
        </w:numPr>
        <w:pStyle w:val="Compact"/>
      </w:pPr>
      <w:r>
        <w:rPr>
          <w:bCs/>
          <w:b/>
        </w:rPr>
        <w:t xml:space="preserve">In-Depth Interviews:</w:t>
      </w:r>
      <w:r>
        <w:t xml:space="preserve"> </w:t>
      </w:r>
      <w:r>
        <w:t xml:space="preserve">Semi-structured interviews with 20 practicing Dietitians and 10 hospital administrators in Guangzhou to identify systemic barriers and facilitators.</w:t>
      </w:r>
    </w:p>
    <w:p>
      <w:pPr>
        <w:pStyle w:val="FirstParagraph"/>
      </w:pPr>
      <w:r>
        <w:t xml:space="preserve">The data indicates a strong correlation between professional Dietitian intervention and improved biomarkers (such as HbA1c levels) in diabetic patients. Furthermore, patient satisfaction scores were highest when dietary advice was culturally tailored to local preferences in</w:t>
      </w:r>
      <w:r>
        <w:t xml:space="preserve"> </w:t>
      </w:r>
      <w:r>
        <w:rPr>
          <w:bCs/>
          <w:b/>
        </w:rPr>
        <w:t xml:space="preserve">China Guangzhou</w:t>
      </w:r>
      <w:r>
        <w:t xml:space="preserve">.</w:t>
      </w:r>
    </w:p>
    <w:bookmarkEnd w:id="30"/>
    <w:bookmarkStart w:id="31" w:name="recommendations-and-future-directions"/>
    <w:p>
      <w:pPr>
        <w:pStyle w:val="Heading2"/>
      </w:pPr>
      <w:r>
        <w:t xml:space="preserve">6. Recommendations and Future Directions</w:t>
      </w:r>
    </w:p>
    <w:p>
      <w:pPr>
        <w:pStyle w:val="FirstParagraph"/>
      </w:pPr>
      <w:r>
        <w:t xml:space="preserve">Based on the findings of this Laboratory Report, the following recommendations are proposed for stakeholders involved in healthcare delivery in Guangzhou:</w:t>
      </w:r>
    </w:p>
    <w:p>
      <w:pPr>
        <w:numPr>
          <w:ilvl w:val="0"/>
          <w:numId w:val="1003"/>
        </w:numPr>
        <w:pStyle w:val="Compact"/>
      </w:pPr>
      <w:r>
        <w:rPr>
          <w:bCs/>
          <w:b/>
        </w:rPr>
        <w:t xml:space="preserve">Policy Integration:</w:t>
      </w:r>
      <w:r>
        <w:t xml:space="preserve"> </w:t>
      </w:r>
      <w:r>
        <w:t xml:space="preserve">Advocate for the inclusion of Dietitian consultations in national and local health insurance schemes to improve accessibility.</w:t>
      </w:r>
    </w:p>
    <w:p>
      <w:pPr>
        <w:numPr>
          <w:ilvl w:val="0"/>
          <w:numId w:val="1003"/>
        </w:numPr>
        <w:pStyle w:val="Compact"/>
      </w:pPr>
      <w:r>
        <w:rPr>
          <w:bCs/>
          <w:b/>
        </w:rPr>
        <w:t xml:space="preserve">Educational Reform:</w:t>
      </w:r>
      <w:r>
        <w:t xml:space="preserve"> </w:t>
      </w:r>
      <w:r>
        <w:t xml:space="preserve">Strengthen university programs in</w:t>
      </w:r>
      <w:r>
        <w:t xml:space="preserve"> </w:t>
      </w:r>
      <w:r>
        <w:rPr>
          <w:bCs/>
          <w:b/>
        </w:rPr>
        <w:t xml:space="preserve">China Guangzhou</w:t>
      </w:r>
      <w:r>
        <w:t xml:space="preserve"> </w:t>
      </w:r>
      <w:r>
        <w:t xml:space="preserve">to include practical training on Cantonese cuisine analysis and cultural competency for future Dietitians.</w:t>
      </w:r>
    </w:p>
    <w:p>
      <w:pPr>
        <w:numPr>
          <w:ilvl w:val="0"/>
          <w:numId w:val="1003"/>
        </w:numPr>
        <w:pStyle w:val="Compact"/>
      </w:pPr>
      <w:r>
        <w:rPr>
          <w:bCs/>
          <w:b/>
        </w:rPr>
        <w:t xml:space="preserve">Public Awareness Campaigns:</w:t>
      </w:r>
      <w:r>
        <w:t xml:space="preserve"> </w:t>
      </w:r>
      <w:r>
        <w:t xml:space="preserve">Launch media campaigns highlighting the benefits of professional nutrition counseling, distinguishing qualified Dietitians from unqualified "nutrition gurus."</w:t>
      </w:r>
    </w:p>
    <w:p>
      <w:pPr>
        <w:numPr>
          <w:ilvl w:val="0"/>
          <w:numId w:val="1003"/>
        </w:numPr>
        <w:pStyle w:val="Compact"/>
      </w:pPr>
      <w:r>
        <w:rPr>
          <w:bCs/>
          <w:b/>
        </w:rPr>
        <w:t xml:space="preserve">Technological Adoption:</w:t>
      </w:r>
      <w:r>
        <w:t xml:space="preserve"> </w:t>
      </w:r>
      <w:r>
        <w:t xml:space="preserve">Promote the use of mobile health applications developed by local tech companies in Guangzhou to monitor dietary intake and provide real-time feedback from remote Dietitians.</w:t>
      </w:r>
    </w:p>
    <w:bookmarkEnd w:id="31"/>
    <w:bookmarkStart w:id="32" w:name="conclusion"/>
    <w:p>
      <w:pPr>
        <w:pStyle w:val="Heading2"/>
      </w:pPr>
      <w:r>
        <w:t xml:space="preserve">7. Conclusion</w:t>
      </w:r>
    </w:p>
    <w:p>
      <w:pPr>
        <w:pStyle w:val="FirstParagraph"/>
      </w:pPr>
      <w:r>
        <w:t xml:space="preserve">The landscape of nutrition care in</w:t>
      </w:r>
      <w:r>
        <w:t xml:space="preserve"> </w:t>
      </w:r>
      <w:r>
        <w:rPr>
          <w:bCs/>
          <w:b/>
        </w:rPr>
        <w:t xml:space="preserve">China Guangzhou</w:t>
      </w:r>
      <w:r>
        <w:t xml:space="preserve">'s rapidly urbanizing environment is undergoing a transformative phase. The role of the Dietitian is no longer peripheral but central to effective chronic disease management and public health preservation. By addressing cultural dietary habits, standardizing professional credentials, and integrating services into the healthcare system, Guangzhou can set a precedent for nutrition care in Southern China.</w:t>
      </w:r>
    </w:p>
    <w:p>
      <w:pPr>
        <w:pStyle w:val="BodyText"/>
      </w:pPr>
      <w:r>
        <w:t xml:space="preserve">This Laboratory Report underscores that investing in Dietitian services yields significant long-term benefits for both individual patients and the broader society. As</w:t>
      </w:r>
      <w:r>
        <w:t xml:space="preserve"> </w:t>
      </w:r>
      <w:r>
        <w:rPr>
          <w:bCs/>
          <w:b/>
        </w:rPr>
        <w:t xml:space="preserve">China Guangzhou</w:t>
      </w:r>
      <w:r>
        <w:t xml:space="preserve">'s population ages and lifestyle diseases persist, the strategic deployment of qualified Dietitians will be imperative in building a healthier, more resilient community. The synergy between traditional Cantonese culture and modern nutritional science offers a unique pathway to improved health outcomes.</w:t>
      </w:r>
    </w:p>
    <w:bookmarkEnd w:id="32"/>
    <w:p>
      <w:pPr>
        <w:pStyle w:val="BodyText"/>
      </w:pPr>
      <w:r>
        <w:rPr>
          <w:bCs/>
          <w:b/>
        </w:rPr>
        <w:t xml:space="preserve">Final Note:</w:t>
      </w:r>
      <w:r>
        <w:t xml:space="preserve"> </w:t>
      </w:r>
      <w:r>
        <w:t xml:space="preserve">This document serves as an academic and professional reference for the implementation of Dietitian services within the healthcare framework of China Guangzhou. Continued research and policy advocacy are encouraged to further enhance the scope of practice and impact of nutrition professionals in this region.</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Dietitian Services in China Guangzhou</dc:title>
  <dc:creator/>
  <dc:language>en</dc:language>
  <cp:keywords/>
  <dcterms:created xsi:type="dcterms:W3CDTF">2026-07-29T09:58:57Z</dcterms:created>
  <dcterms:modified xsi:type="dcterms:W3CDTF">2026-07-29T09:58:57Z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