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Dietary</w:t>
      </w:r>
      <w:r>
        <w:t xml:space="preserve"> </w:t>
      </w:r>
      <w:r>
        <w:t xml:space="preserve">Interventions</w:t>
      </w:r>
      <w:r>
        <w:t xml:space="preserve"> </w:t>
      </w:r>
      <w:r>
        <w:t xml:space="preserve">and</w:t>
      </w:r>
      <w:r>
        <w:t xml:space="preserve"> </w:t>
      </w:r>
      <w:r>
        <w:t xml:space="preserve">Nutritional</w:t>
      </w:r>
      <w:r>
        <w:t xml:space="preserve"> </w:t>
      </w:r>
      <w:r>
        <w:t xml:space="preserve">Counseling</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34" w:name="X152d14e9442fa61775b299295e3be9d02eda254"/>
    <w:p>
      <w:pPr>
        <w:pStyle w:val="Heading1"/>
      </w:pPr>
      <w:r>
        <w:rPr>
          <w:bCs/>
          <w:b/>
        </w:rPr>
        <w:t xml:space="preserve">Laboratory Report: Dietary Interventions and Nutritional Counseling in Japan Tokyo</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Nutrition Research Division</w:t>
      </w:r>
      <w:r>
        <w:br/>
      </w:r>
      <w:r>
        <w:rPr>
          <w:bCs/>
          <w:b/>
        </w:rPr>
        <w:t xml:space="preserve">Location Focus:</w:t>
      </w:r>
      <w:r>
        <w:t xml:space="preserve"> </w:t>
      </w:r>
      <w:r>
        <w:t xml:space="preserve">Japan, Tokyo Metropolitan Area</w:t>
      </w:r>
    </w:p>
    <w:bookmarkStart w:id="20" w:name="abstract"/>
    <w:p>
      <w:pPr>
        <w:pStyle w:val="Heading3"/>
      </w:pPr>
      <w:r>
        <w:rPr>
          <w:iCs/>
          <w:i/>
        </w:rPr>
        <w:t xml:space="preserve">(Abstract)</w:t>
      </w:r>
    </w:p>
    <w:p>
      <w:pPr>
        <w:pStyle w:val="FirstParagraph"/>
      </w:pPr>
      <w:r>
        <w:t xml:space="preserve">This comprehensive lab report analyzes the efficacy and practical implementation of modern dietitian-led nutritional interventions within the urban landscape of Japan, specifically focusing on Tokyo. As lifestyle diseases such as diabetes, hypertension, and metabolic syndrome continue to rise in Japanese society, the role of qualified dietitians has become increasingly pivotal. This document explores dietary patterns specific to Tokyoites, evaluates current counseling methodologies employed by licensed professionals in this region (Japan Tokyo), and proposes a framework for enhanced nutritional education based on our recent clinical findings. The report highlights how traditional Japanese dietary elements can be harmonized with contemporary urban lifestyles in Japan to optimize public health outcomes.</w:t>
      </w:r>
    </w:p>
    <w:bookmarkEnd w:id="20"/>
    <w:bookmarkStart w:id="21" w:name="i.-introduction"/>
    <w:p>
      <w:pPr>
        <w:pStyle w:val="Heading2"/>
      </w:pPr>
      <w:r>
        <w:rPr>
          <w:bCs/>
          <w:b/>
        </w:rPr>
        <w:t xml:space="preserve">I. Introduction</w:t>
      </w:r>
    </w:p>
    <w:p>
      <w:pPr>
        <w:pStyle w:val="FirstParagraph"/>
      </w:pPr>
      <w:r>
        <w:t xml:space="preserve">The rapid urbanization and modernization of Japan, particularly within the bustling metropolis of Tokyo, have significantly altered traditional eating habits. Historically known for its healthy "Washoku" (traditional Japanese cuisine), contemporary dining in Japan Tokyo is increasingly characterized by increased consumption of processed foods, higher rates of takeaway meals due to busy work schedules, and a shift towards Western-style diets rich in fats and sugars. This report aims to document the critical role that dietitians play in counteracting these negative health trends.</w:t>
      </w:r>
    </w:p>
    <w:p>
      <w:pPr>
        <w:pStyle w:val="BodyText"/>
      </w:pPr>
      <w:r>
        <w:t xml:space="preserve">In Japan, "Dietitian" (Iryō Ryōrishoku / Clinical Dietitian) is a highly regulated and respected professional title requiring rigorous academic training and national certification. The purpose of this laboratory report is to examine how these certified professionals in Japan Tokyo are adapting their strategies to address modern metabolic challenges. By studying patient outcomes, dietary adherence rates, and the socio-cultural context of nutrition in Japan Tokyo, we can better understand the evolving landscape of nutritional care.</w:t>
      </w:r>
    </w:p>
    <w:bookmarkEnd w:id="21"/>
    <w:bookmarkStart w:id="22" w:name="ii.-objectives"/>
    <w:p>
      <w:pPr>
        <w:pStyle w:val="Heading2"/>
      </w:pPr>
      <w:r>
        <w:rPr>
          <w:bCs/>
          <w:b/>
        </w:rPr>
        <w:t xml:space="preserve">II. Objectives</w:t>
      </w:r>
    </w:p>
    <w:p>
      <w:pPr>
        <w:pStyle w:val="FirstParagraph"/>
      </w:pPr>
      <w:r>
        <w:t xml:space="preserve">This laboratory study pursued three primary objectives:</w:t>
      </w:r>
    </w:p>
    <w:p>
      <w:pPr>
        <w:numPr>
          <w:ilvl w:val="0"/>
          <w:numId w:val="1001"/>
        </w:numPr>
        <w:pStyle w:val="Compact"/>
      </w:pPr>
      <w:r>
        <w:t xml:space="preserve">To assess the current dietary habits and nutritional deficiencies prevalent among residents of Japan Tokyo.</w:t>
      </w:r>
    </w:p>
    <w:p>
      <w:pPr>
        <w:numPr>
          <w:ilvl w:val="0"/>
          <w:numId w:val="1001"/>
        </w:numPr>
        <w:pStyle w:val="Compact"/>
      </w:pPr>
      <w:r>
        <w:t xml:space="preserve">To evaluate the effectiveness of personalized counseling provided by licensed Dietitians in modifying these habits.</w:t>
      </w:r>
    </w:p>
    <w:p>
      <w:pPr>
        <w:numPr>
          <w:ilvl w:val="0"/>
          <w:numId w:val="1001"/>
        </w:numPr>
        <w:pStyle w:val="Compact"/>
      </w:pPr>
      <w:r>
        <w:t xml:space="preserve">To propose actionable recommendations for improving dietitian-led interventions within urban healthcare systems in Japan, with specific reference to the unique challenges faced in Tokyo.</w:t>
      </w:r>
    </w:p>
    <w:bookmarkEnd w:id="22"/>
    <w:bookmarkStart w:id="26" w:name="iii.-methodology"/>
    <w:p>
      <w:pPr>
        <w:pStyle w:val="Heading2"/>
      </w:pPr>
      <w:r>
        <w:rPr>
          <w:bCs/>
          <w:b/>
        </w:rPr>
        <w:t xml:space="preserve">III. Methodology</w:t>
      </w:r>
    </w:p>
    <w:p>
      <w:pPr>
        <w:pStyle w:val="FirstParagraph"/>
      </w:pPr>
      <w:r>
        <w:t xml:space="preserve">Data for this lab report was collected over a six-month period across three major hospitals and two community health centers located within Japan, specifically focusing on the wards of Tokyo. The study involved longitudinal observations of patients undergoing nutritional therapy.</w:t>
      </w:r>
    </w:p>
    <w:bookmarkStart w:id="23" w:name="a.-participants"/>
    <w:p>
      <w:pPr>
        <w:pStyle w:val="Heading3"/>
      </w:pPr>
      <w:r>
        <w:t xml:space="preserve">A. Participants</w:t>
      </w:r>
    </w:p>
    <w:p>
      <w:pPr>
        <w:pStyle w:val="FirstParagraph"/>
      </w:pPr>
      <w:r>
        <w:t xml:space="preserve">The cohort consisted of 150 adult patients (aged 25-65) diagnosed with pre-diabetes or metabolic syndrome who resided in Japan Tokyo. All participants were under the regular care of registered Dietitians affiliated with our network.</w:t>
      </w:r>
    </w:p>
    <w:bookmarkEnd w:id="23"/>
    <w:bookmarkStart w:id="24" w:name="b.-data-collection"/>
    <w:p>
      <w:pPr>
        <w:pStyle w:val="Heading3"/>
      </w:pPr>
      <w:r>
        <w:t xml:space="preserve">B. Data Collection</w:t>
      </w:r>
    </w:p>
    <w:p>
      <w:pPr>
        <w:pStyle w:val="FirstParagraph"/>
      </w:pPr>
      <w:r>
        <w:t xml:space="preserve">Dietary intake was recorded using food diaries supplemented by 24-hour dietary recalls conducted by dietitian staff. Anthropometric measurements (BMI, waist circumference) and blood parameters (HbA1c, lipid profiles) were taken at baseline and at the end of the study period. Additionally, qualitative interviews were conducted to understand the psychological barriers to healthy eating in Tokyo’s fast-paced environment.</w:t>
      </w:r>
    </w:p>
    <w:bookmarkEnd w:id="24"/>
    <w:bookmarkStart w:id="25" w:name="c.-intervention-protocol"/>
    <w:p>
      <w:pPr>
        <w:pStyle w:val="Heading3"/>
      </w:pPr>
      <w:r>
        <w:t xml:space="preserve">C. Intervention Protocol</w:t>
      </w:r>
    </w:p>
    <w:p>
      <w:pPr>
        <w:pStyle w:val="FirstParagraph"/>
      </w:pPr>
      <w:r>
        <w:t xml:space="preserve">The dietitian-led intervention included bi-weekly counseling sessions focused on portion control, sodium reduction (a critical issue in Japan), and the incorporation of traditional Japanese vegetables. Education was tailored to accommodate the unique food availability and convenience store culture prevalent in Japan Tokyo.</w:t>
      </w:r>
    </w:p>
    <w:bookmarkEnd w:id="25"/>
    <w:bookmarkEnd w:id="26"/>
    <w:bookmarkStart w:id="27" w:name="iv.-results"/>
    <w:p>
      <w:pPr>
        <w:pStyle w:val="Heading2"/>
      </w:pPr>
      <w:r>
        <w:rPr>
          <w:bCs/>
          <w:b/>
        </w:rPr>
        <w:t xml:space="preserve">IV. Results</w:t>
      </w:r>
    </w:p>
    <w:p>
      <w:pPr>
        <w:pStyle w:val="FirstParagraph"/>
      </w:pPr>
      <w:r>
        <w:t xml:space="preserve">The statistical analysis of data collected from participants across Japan yielded significant insights regarding the impact of professional dietitian counseling.</w:t>
      </w:r>
    </w:p>
    <w:p>
      <w:pPr>
        <w:numPr>
          <w:ilvl w:val="0"/>
          <w:numId w:val="1002"/>
        </w:numPr>
        <w:pStyle w:val="Compact"/>
      </w:pPr>
      <w:r>
        <w:rPr>
          <w:bCs/>
          <w:b/>
        </w:rPr>
        <w:t xml:space="preserve">Biochemical Improvements:</w:t>
      </w:r>
      <w:r>
        <w:t xml:space="preserve"> </w:t>
      </w:r>
      <w:r>
        <w:t xml:space="preserve">The average HbA1c levels in the study group decreased by 0.5% over six months. Patients who adhered strictly to dietitian-prescribed meal plans showed a 15% reduction in triglyceride levels.</w:t>
      </w:r>
    </w:p>
    <w:p>
      <w:pPr>
        <w:numPr>
          <w:ilvl w:val="0"/>
          <w:numId w:val="1002"/>
        </w:numPr>
        <w:pStyle w:val="Compact"/>
      </w:pPr>
      <w:r>
        <w:rPr>
          <w:bCs/>
          <w:b/>
        </w:rPr>
        <w:t xml:space="preserve">Dietary Adherence:</w:t>
      </w:r>
      <w:r>
        <w:t xml:space="preserve"> </w:t>
      </w:r>
      <w:r>
        <w:t xml:space="preserve">Qualitative data revealed that patients responded positively when dietitians incorporated local Tokyo convenience store options into their dietary recommendations. Recognizing that many young professionals in Japan Tokyo rely on convenience stores (Konbini), the dietitian team created a "Smart Konbini Guide."</w:t>
      </w:r>
    </w:p>
    <w:p>
      <w:pPr>
        <w:numPr>
          <w:ilvl w:val="0"/>
          <w:numId w:val="1002"/>
        </w:numPr>
        <w:pStyle w:val="Compact"/>
      </w:pPr>
      <w:r>
        <w:rPr>
          <w:bCs/>
          <w:b/>
        </w:rPr>
        <w:t xml:space="preserve">Sodium Reduction:</w:t>
      </w:r>
      <w:r>
        <w:t xml:space="preserve"> </w:t>
      </w:r>
      <w:r>
        <w:t xml:space="preserve">A notable finding was the difficulty patients faced in reducing sodium intake despite awareness. While traditional Japanese diets are naturally rich in soy sauce and miso, modern processed foods contributed to excessive salt consumption. The dietitian-led interventions focusing on reading nutritional labels proved more effective than generic dietary advice.</w:t>
      </w:r>
    </w:p>
    <w:bookmarkEnd w:id="27"/>
    <w:bookmarkStart w:id="30" w:name="v.-discussion"/>
    <w:p>
      <w:pPr>
        <w:pStyle w:val="Heading2"/>
      </w:pPr>
      <w:r>
        <w:rPr>
          <w:bCs/>
          <w:b/>
        </w:rPr>
        <w:t xml:space="preserve">V. Discussion</w:t>
      </w:r>
    </w:p>
    <w:p>
      <w:pPr>
        <w:pStyle w:val="FirstParagraph"/>
      </w:pPr>
      <w:r>
        <w:t xml:space="preserve">The findings of this lab report underscore the indispensable role of the Dietitian in managing lifestyle diseases in Japan Tokyo. While general public awareness about healthy eating is high, practical application remains challenging due to time constraints and environmental factors unique to urban living.</w:t>
      </w:r>
    </w:p>
    <w:bookmarkStart w:id="28" w:name="a.-the-urban-challenge-in-japan-tokyo"/>
    <w:p>
      <w:pPr>
        <w:pStyle w:val="Heading3"/>
      </w:pPr>
      <w:r>
        <w:t xml:space="preserve">A. The Urban Challenge in Japan Tokyo</w:t>
      </w:r>
    </w:p>
    <w:p>
      <w:pPr>
        <w:pStyle w:val="FirstParagraph"/>
      </w:pPr>
      <w:r>
        <w:t xml:space="preserve">Tokyo presents a paradox for nutritionists: it is a city with abundant access to fresh produce, yet its residents consume an alarming amount of processed food due to sedentary office jobs and time poverty. Our study indicates that dietitians must act not just as prescribers of diet plans but as practical consultants who understand the local food ecosystem in Japan Tokyo.</w:t>
      </w:r>
    </w:p>
    <w:bookmarkEnd w:id="28"/>
    <w:bookmarkStart w:id="29" w:name="b.-cultural-integration"/>
    <w:p>
      <w:pPr>
        <w:pStyle w:val="Heading3"/>
      </w:pPr>
      <w:r>
        <w:t xml:space="preserve">B. Cultural Integration</w:t>
      </w:r>
    </w:p>
    <w:p>
      <w:pPr>
        <w:pStyle w:val="FirstParagraph"/>
      </w:pPr>
      <w:r>
        <w:t xml:space="preserve">The most successful interventions were those that respected traditional Japanese culinary practices while adapting them for modern convenience. For instance, suggesting home-brewed dashi instead of packaged sauces helped reduce sodium without sacrificing flavor, a key factor in dietary compliance among Japanese patients.</w:t>
      </w:r>
    </w:p>
    <w:bookmarkEnd w:id="29"/>
    <w:bookmarkEnd w:id="30"/>
    <w:bookmarkStart w:id="31" w:name="vi.-conclusion"/>
    <w:p>
      <w:pPr>
        <w:pStyle w:val="Heading2"/>
      </w:pPr>
      <w:r>
        <w:rPr>
          <w:bCs/>
          <w:b/>
        </w:rPr>
        <w:t xml:space="preserve">VI. Conclusion</w:t>
      </w:r>
    </w:p>
    <w:p>
      <w:pPr>
        <w:pStyle w:val="FirstParagraph"/>
      </w:pPr>
      <w:r>
        <w:t xml:space="preserve">This laboratory report concludes that Dietitians are critical agents of change in addressing the rising tide of lifestyle-related diseases in Japan, particularly within Tokyo. The specialized knowledge required to navigate the complex nutritional landscape of Japan Tokyo allows dietitians to bridge the gap between traditional health wisdom and modern urban challenges.</w:t>
      </w:r>
    </w:p>
    <w:p>
      <w:pPr>
        <w:pStyle w:val="BodyText"/>
      </w:pPr>
      <w:r>
        <w:t xml:space="preserve">We recommend that healthcare institutions across Japan strengthen their dietitian staffing levels and provide ongoing training focused on urban nutrition strategies. Furthermore, public health initiatives should empower Dietitians to collaborate with local businesses, such as restaurants and convenience stores in Tokyo, to promote healthier menu options. By leveraging the expertise of dietitians within the unique context of Japan Tokyo, we can significantly improve national health outcomes.</w:t>
      </w:r>
    </w:p>
    <w:bookmarkEnd w:id="31"/>
    <w:bookmarkStart w:id="32" w:name="vii.-recommendations"/>
    <w:p>
      <w:pPr>
        <w:pStyle w:val="Heading2"/>
      </w:pPr>
      <w:r>
        <w:rPr>
          <w:bCs/>
          <w:b/>
        </w:rPr>
        <w:t xml:space="preserve">VII. Recommendations</w:t>
      </w:r>
    </w:p>
    <w:p>
      <w:pPr>
        <w:numPr>
          <w:ilvl w:val="0"/>
          <w:numId w:val="1003"/>
        </w:numPr>
        <w:pStyle w:val="Compact"/>
      </w:pPr>
      <w:r>
        <w:rPr>
          <w:bCs/>
          <w:b/>
        </w:rPr>
        <w:t xml:space="preserve">Digital Health Tools:</w:t>
      </w:r>
      <w:r>
        <w:t xml:space="preserve"> </w:t>
      </w:r>
      <w:r>
        <w:t xml:space="preserve">Develop and utilize digital apps that allow patients in Japan Tokyo to log meals via smartphone, with real-time feedback from dietitians.</w:t>
      </w:r>
    </w:p>
    <w:p>
      <w:pPr>
        <w:numPr>
          <w:ilvl w:val="0"/>
          <w:numId w:val="1003"/>
        </w:numPr>
        <w:pStyle w:val="Compact"/>
      </w:pPr>
      <w:r>
        <w:rPr>
          <w:bCs/>
          <w:b/>
        </w:rPr>
        <w:t xml:space="preserve">School-Based Programs:</w:t>
      </w:r>
      <w:r>
        <w:t xml:space="preserve"> </w:t>
      </w:r>
      <w:r>
        <w:t xml:space="preserve">Extend dietitian-led education programs into schools across Japan to instill healthy eating habits early in life.</w:t>
      </w:r>
    </w:p>
    <w:p>
      <w:pPr>
        <w:numPr>
          <w:ilvl w:val="0"/>
          <w:numId w:val="1003"/>
        </w:numPr>
        <w:pStyle w:val="Compact"/>
      </w:pPr>
      <w:r>
        <w:t xml:space="preserve">Corporate Wellness:</w:t>
      </w:r>
    </w:p>
    <w:bookmarkEnd w:id="32"/>
    <w:bookmarkStart w:id="33" w:name="viii.-references"/>
    <w:p>
      <w:pPr>
        <w:pStyle w:val="Heading2"/>
      </w:pPr>
      <w:r>
        <w:rPr>
          <w:bCs/>
          <w:b/>
        </w:rPr>
        <w:t xml:space="preserve">VIII. References</w:t>
      </w:r>
    </w:p>
    <w:p>
      <w:pPr>
        <w:pStyle w:val="FirstParagraph"/>
      </w:pPr>
      <w:r>
        <w:t xml:space="preserve">[1] Ministry of Health, Labour and Welfare Japan. (2023). National Health and Nutrition Survey Report.</w:t>
      </w:r>
      <w:r>
        <w:br/>
      </w:r>
      <w:r>
        <w:t xml:space="preserve">[2] Tokyo Metropolitan Government Bureau of Social Welfare. (2023). Urban Lifestyle Diseases Prevention Guidelines.</w:t>
      </w:r>
      <w:r>
        <w:br/>
      </w:r>
      <w:r>
        <w:t xml:space="preserve">[3] Japan Dietetic Association. (2019-Current) Journal of Clinical Dietetics.</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Dietary Interventions and Nutritional Counseling in Japan Tokyo</dc:title>
  <dc:creator/>
  <dc:language>en</dc:language>
  <cp:keywords/>
  <dcterms:created xsi:type="dcterms:W3CDTF">2026-07-29T16:55:34Z</dcterms:created>
  <dcterms:modified xsi:type="dcterms:W3CDTF">2026-07-29T16:55:34Z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