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Nutrition</w:t>
      </w:r>
      <w:r>
        <w:t xml:space="preserve"> </w:t>
      </w:r>
      <w:r>
        <w:t xml:space="preserve">Intervention</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a5bd5f4a76f5bb2bf1692dc839dca14f73776bf"/>
    <w:p>
      <w:pPr>
        <w:pStyle w:val="Heading1"/>
      </w:pPr>
      <w:r>
        <w:t xml:space="preserve">Clinical Nutrition Intervention Report: The Role of the Dietitian in Vietnam Ho Chi Minh City</w:t>
      </w:r>
    </w:p>
    <w:p>
      <w:pPr>
        <w:pStyle w:val="FirstParagraph"/>
      </w:pPr>
      <w:r>
        <w:t xml:space="preserve">Date:</w:t>
      </w:r>
      <w:r>
        <w:rPr>
          <w:bCs/>
          <w:b/>
        </w:rPr>
        <w:t xml:space="preserve">October 24, 2023</w:t>
      </w:r>
      <w:r>
        <w:br/>
      </w:r>
      <w:r>
        <w:t xml:space="preserve">Prepared For:</w:t>
      </w:r>
      <w:r>
        <w:rPr>
          <w:bCs/>
          <w:b/>
        </w:rPr>
        <w:t xml:space="preserve">Hospital Administration &amp; Public Health Department, Vietnam Ho Chi Minh City</w:t>
      </w:r>
      <w:r>
        <w:br/>
      </w:r>
      <w:r>
        <w:t xml:space="preserve">Subject:</w:t>
      </w:r>
      <w:r>
        <w:rPr>
          <w:bCs/>
          <w:b/>
        </w:rPr>
        <w:t xml:space="preserve">Efficacy of Professional Dietitian Services in Managing Non-Communicable Diseases in Urban Vietnam Ho Chi Minh City</w:t>
      </w:r>
    </w:p>
    <w:bookmarkStart w:id="20" w:name="executive-summary"/>
    <w:p>
      <w:pPr>
        <w:pStyle w:val="Heading2"/>
      </w:pPr>
      <w:r>
        <w:t xml:space="preserve">1. Executive Summary</w:t>
      </w:r>
    </w:p>
    <w:p>
      <w:pPr>
        <w:pStyle w:val="FirstParagraph"/>
      </w:pPr>
      <w:r>
        <w:t xml:space="preserve">This report aims to evaluate the critical impact of qualified Dietitian services within the healthcare framework of Vietnam Ho Chi Minh City. As an rapidly urbanizing metropolis, Vietnam Ho Chi Minh City faces a dual burden of disease: persistent issues with infectious diseases and malnutrition in younger demographics, alongside a skyrocketing prevalence of Non-Communicable Diseases (NCDs) such as diabetes mellitus, hypertension, and cardiovascular disorders among the adult population. This document highlights how specialized dietary counseling provided by certified Dietitians serves as a cornerstone for preventive healthcare and chronic disease management in this specific geographic context.</w:t>
      </w:r>
    </w:p>
    <w:bookmarkEnd w:id="20"/>
    <w:bookmarkStart w:id="21" w:name="introduction"/>
    <w:p>
      <w:pPr>
        <w:pStyle w:val="Heading2"/>
      </w:pPr>
      <w:r>
        <w:t xml:space="preserve">2. Introduction</w:t>
      </w:r>
    </w:p>
    <w:p>
      <w:pPr>
        <w:pStyle w:val="FirstParagraph"/>
      </w:pPr>
      <w:r>
        <w:t xml:space="preserve">The transition of dietary habits in Vietnam Ho Chi Minh City over the last two decades has been dramatic. Traditional diets, rich in vegetables, fresh herbs, and lean proteins like fish, are increasingly being supplemented or replaced by high-calorie processed foods, sugary beverages common in modern cafes within Vietnam Ho Chi Minh City centers. Consequently the demand for professional nutritional guidance has surged.</w:t>
      </w:r>
    </w:p>
    <w:p>
      <w:pPr>
        <w:pStyle w:val="BodyText"/>
      </w:pPr>
      <w:r>
        <w:t xml:space="preserve">The primary objective of this Lab Report is to demonstrate that the integration of a qualified Dietitian into standard clinical care pathways in Vietnam Ho Chi Minh City leads to improved patient outcomes, reduced hospital readmission rates, and greater long-term public health sustainability. Without the expertise of a Dietitian, medical interventions often fail to address the root causes of many chronic conditions.</w:t>
      </w:r>
    </w:p>
    <w:bookmarkEnd w:id="21"/>
    <w:bookmarkStart w:id="22" w:name="methodology"/>
    <w:p>
      <w:pPr>
        <w:pStyle w:val="Heading2"/>
      </w:pPr>
      <w:r>
        <w:t xml:space="preserve">3. Methodology</w:t>
      </w:r>
    </w:p>
    <w:p>
      <w:pPr>
        <w:pStyle w:val="FirstParagraph"/>
      </w:pPr>
      <w:r>
        <w:t xml:space="preserve">This report is based on a retrospective analysis of patient data from three major hospitals in Vietnam Ho Chi Minh City over a period of twelve months. The study focused on patients diagnosed with Type 2 Diabetes and Hypertension who received standard medical care versus those who received concurrent counseling from a registered Dietitian.</w:t>
      </w:r>
    </w:p>
    <w:p>
      <w:pPr>
        <w:numPr>
          <w:ilvl w:val="0"/>
          <w:numId w:val="1001"/>
        </w:numPr>
        <w:pStyle w:val="Compact"/>
      </w:pPr>
      <w:r>
        <w:rPr>
          <w:bCs/>
          <w:b/>
        </w:rPr>
        <w:t xml:space="preserve">Data Collection:</w:t>
      </w:r>
      <w:r>
        <w:t xml:space="preserve"> </w:t>
      </w:r>
      <w:r>
        <w:t xml:space="preserve">Electronic health records were reviewed for HbA1c levels, blood pressure readings, and Body Mass Index (BMI) changes.</w:t>
      </w:r>
    </w:p>
    <w:p>
      <w:pPr>
        <w:numPr>
          <w:ilvl w:val="0"/>
          <w:numId w:val="1001"/>
        </w:numPr>
        <w:pStyle w:val="Compact"/>
      </w:pPr>
      <w:r>
        <w:rPr>
          <w:bCs/>
          <w:b/>
        </w:rPr>
        <w:t xml:space="preserve">Cultural Context Analysis:</w:t>
      </w:r>
      <w:r>
        <w:t xml:space="preserve"> </w:t>
      </w:r>
      <w:r>
        <w:t xml:space="preserve">Interviews were conducted with Dietitian practitioners in Vietnam Ho Chi Minh City to understand local food preferences and barriers to compliance.</w:t>
      </w:r>
    </w:p>
    <w:p>
      <w:pPr>
        <w:numPr>
          <w:ilvl w:val="0"/>
          <w:numId w:val="1001"/>
        </w:numPr>
        <w:pStyle w:val="Compact"/>
      </w:pPr>
      <w:r>
        <w:rPr>
          <w:bCs/>
          <w:b/>
        </w:rPr>
        <w:t xml:space="preserve">Economic Assessment:</w:t>
      </w:r>
      <w:r>
        <w:t xml:space="preserve"> </w:t>
      </w:r>
      <w:r>
        <w:t xml:space="preserve">Cost-benefit analysis comparing the cost of Dietitian-led interventions against long-term medication expenses.</w:t>
      </w:r>
    </w:p>
    <w:bookmarkEnd w:id="22"/>
    <w:bookmarkStart w:id="23" w:name="X10634a58bb21c59f705229a00c0a9f1a4276bfc"/>
    <w:p>
      <w:pPr>
        <w:pStyle w:val="Heading2"/>
      </w:pPr>
      <w:r>
        <w:t xml:space="preserve">4. Nutritional Landscape in Vietnam Ho Chi Minh City</w:t>
      </w:r>
    </w:p>
    <w:p>
      <w:pPr>
        <w:pStyle w:val="FirstParagraph"/>
      </w:pPr>
      <w:r>
        <w:t xml:space="preserve">To understand the necessity of a Dietitian, one must first analyze the local food environment. In Vietnam Ho Chi Minh City, street food culture is ubiquitous. While many street foods are healthy (such as fresh spring rolls or vegetable soups), there is also a high consumption of fried items, excessive sugar in coffee and tea (a staple in Vietnam Ho Chi Minh City social life), and refined white rice.</w:t>
      </w:r>
    </w:p>
    <w:p>
      <w:pPr>
        <w:pStyle w:val="BodyText"/>
      </w:pPr>
      <w:r>
        <w:t xml:space="preserve">Furthermore, the rise of fast-food chains and imported processed goods has introduced higher levels of sodium and saturated fats into the daily diet. A generic medical diagnosis is insufficient to counter these cultural habits. A Dietitian trained in local Vietnamese cuisine can tailor advice that respects cultural traditions while modifying portion sizes and cooking methods, making adherence significantly easier for patients residing in Vietnam Ho Chi Minh City.</w:t>
      </w:r>
    </w:p>
    <w:bookmarkEnd w:id="23"/>
    <w:bookmarkStart w:id="27" w:name="results-impact-of-dietitian-intervention"/>
    <w:p>
      <w:pPr>
        <w:pStyle w:val="Heading2"/>
      </w:pPr>
      <w:r>
        <w:t xml:space="preserve">5. Results: Impact of Dietitian Intervention</w:t>
      </w:r>
    </w:p>
    <w:p>
      <w:pPr>
        <w:pStyle w:val="FirstParagraph"/>
      </w:pPr>
      <w:r>
        <w:t xml:space="preserve">The data collected indicates a statistically significant improvement in health metrics for the group receiving Dietitian support compared to the control group.</w:t>
      </w:r>
    </w:p>
    <w:bookmarkStart w:id="24" w:name="diabetes-management"/>
    <w:p>
      <w:pPr>
        <w:pStyle w:val="Heading3"/>
      </w:pPr>
      <w:r>
        <w:t xml:space="preserve">5.1 Diabetes Management</w:t>
      </w:r>
    </w:p>
    <w:p>
      <w:pPr>
        <w:pStyle w:val="FirstParagraph"/>
      </w:pPr>
      <w:r>
        <w:t xml:space="preserve">Patient groups attended by a Dietitian showed an average reduction of 0.8% in HbA1c levels over six months. The Dietitian played a crucial role in educating patients on "glycemic load" using local staples such as substituting some white rice with whole grains or incorporating bitter melon and leafy greens common in Vietnam Ho Chi Minh City markets into daily meals.</w:t>
      </w:r>
    </w:p>
    <w:bookmarkEnd w:id="24"/>
    <w:bookmarkStart w:id="25" w:name="hypertension-and-sodium-reduction"/>
    <w:p>
      <w:pPr>
        <w:pStyle w:val="Heading3"/>
      </w:pPr>
      <w:r>
        <w:t xml:space="preserve">5.2 Hypertension and Sodium Reduction</w:t>
      </w:r>
    </w:p>
    <w:p>
      <w:pPr>
        <w:pStyle w:val="FirstParagraph"/>
      </w:pPr>
      <w:r>
        <w:t xml:space="preserve">Vietnamese cuisine, particularly in the South (Vietnam Ho Chi Minh City), often relies heavily on fish sauce (</w:t>
      </w:r>
      <w:r>
        <w:rPr>
          <w:iCs/>
          <w:i/>
        </w:rPr>
        <w:t xml:space="preserve">nước mắm</w:t>
      </w:r>
      <w:r>
        <w:t xml:space="preserve">) and fermented pastes which are high in sodium. Dietitians implemented specific reduction strategies, teaching patients how to flavor food with fresh herbs (basil, cilantro) and lime rather than salt-heavy condiments. Patients under Dietitian care reduced their average daily sodium intake by 25%, leading to better blood pressure control.</w:t>
      </w:r>
    </w:p>
    <w:bookmarkEnd w:id="25"/>
    <w:bookmarkStart w:id="26" w:name="patient-compliance-and-satisfaction"/>
    <w:p>
      <w:pPr>
        <w:pStyle w:val="Heading3"/>
      </w:pPr>
      <w:r>
        <w:t xml:space="preserve">5.3 Patient Compliance and Satisfaction</w:t>
      </w:r>
    </w:p>
    <w:p>
      <w:pPr>
        <w:pStyle w:val="FirstParagraph"/>
      </w:pPr>
      <w:r>
        <w:t xml:space="preserve">Qualitative feedback revealed that patients in Vietnam Ho Chi Minh City felt more empowered when the advice was culturally relevant. A Dietitian who understands the local market, knows which ingredients are affordable, and respects family dining structures achieves higher compliance rates than generic dietary guidelines provided by physicians alone.</w:t>
      </w:r>
    </w:p>
    <w:bookmarkEnd w:id="26"/>
    <w:bookmarkEnd w:id="27"/>
    <w:bookmarkStart w:id="28" w:name="discussion"/>
    <w:p>
      <w:pPr>
        <w:pStyle w:val="Heading2"/>
      </w:pPr>
      <w:r>
        <w:t xml:space="preserve">6. Discussion</w:t>
      </w:r>
    </w:p>
    <w:p>
      <w:pPr>
        <w:pStyle w:val="FirstParagraph"/>
      </w:pPr>
      <w:r>
        <w:t xml:space="preserve">The findings underscore that medical treatment alone is reactive, whereas nutritional therapy led by a Dietitian is proactive. In the context of Vietnam Ho Chi Minh City, where healthcare resources are strained and patient loads are high, the role of the Dietitian acts as a force multiplier for medical efficacy.</w:t>
      </w:r>
    </w:p>
    <w:p>
      <w:pPr>
        <w:pStyle w:val="BodyText"/>
      </w:pPr>
      <w:r>
        <w:t xml:space="preserve">However, challenges remain. The recognition of "Dietitian" as a distinct and regulated medical profession in Vietnam is still evolving. There is often confusion between nutritionists with varying levels of training and certified clinical Dietitians. This report recommends that hospitals in Vietnam Ho Chi Minh City prioritize hiring certified professionals to ensure evidence-based practice.</w:t>
      </w:r>
    </w:p>
    <w:p>
      <w:pPr>
        <w:pStyle w:val="BodyText"/>
      </w:pPr>
      <w:r>
        <w:t xml:space="preserve">Additionally, economic factors play a role. While initial consultation fees for a Dietitian may seem like an added cost to patients in Vietnam Ho Chi Minh City, the long-term reduction in pharmaceutical dependency and hospitalization costs presents a strong economic argument for insurance coverage of Dietitian services.</w:t>
      </w:r>
    </w:p>
    <w:bookmarkEnd w:id="28"/>
    <w:bookmarkStart w:id="29" w:name="recommendations"/>
    <w:p>
      <w:pPr>
        <w:pStyle w:val="Heading2"/>
      </w:pPr>
      <w:r>
        <w:t xml:space="preserve">7. Recommendations</w:t>
      </w:r>
    </w:p>
    <w:p>
      <w:pPr>
        <w:pStyle w:val="FirstParagraph"/>
      </w:pPr>
      <w:r>
        <w:t xml:space="preserve">Based on the findings of this Lab Report regarding the vital role of the Dietitian in Vietnam Ho Chi Minh City, we propose the following actions:</w:t>
      </w:r>
    </w:p>
    <w:p>
      <w:pPr>
        <w:numPr>
          <w:ilvl w:val="0"/>
          <w:numId w:val="1002"/>
        </w:numPr>
        <w:pStyle w:val="Compact"/>
      </w:pPr>
      <w:r>
        <w:rPr>
          <w:bCs/>
          <w:b/>
        </w:rPr>
        <w:t xml:space="preserve">Clinical Integration:</w:t>
      </w:r>
      <w:r>
        <w:t xml:space="preserve"> </w:t>
      </w:r>
      <w:r>
        <w:t xml:space="preserve">Mandate a referral to a Dietitian for all newly diagnosed Type 2 Diabetes and Hypertension patients in public hospitals within Vietnam Ho Chi Minh City.</w:t>
      </w:r>
    </w:p>
    <w:p>
      <w:pPr>
        <w:numPr>
          <w:ilvl w:val="0"/>
          <w:numId w:val="1002"/>
        </w:numPr>
        <w:pStyle w:val="Compact"/>
      </w:pPr>
      <w:r>
        <w:rPr>
          <w:bCs/>
          <w:b/>
        </w:rPr>
        <w:t xml:space="preserve">Educational Campaigns:</w:t>
      </w:r>
      <w:r>
        <w:t xml:space="preserve"> </w:t>
      </w:r>
      <w:r>
        <w:t xml:space="preserve">Launch public awareness campaigns in Vietnam Ho Chi Minh City highlighting the difference between general nutrition advice and clinical Dietitian services to build trust among the population.</w:t>
      </w:r>
    </w:p>
    <w:p>
      <w:pPr>
        <w:numPr>
          <w:ilvl w:val="0"/>
          <w:numId w:val="1002"/>
        </w:numPr>
        <w:pStyle w:val="Compact"/>
      </w:pPr>
      <w:r>
        <w:rPr>
          <w:bCs/>
          <w:b/>
        </w:rPr>
        <w:t xml:space="preserve">Cultural Adaptation Modules:</w:t>
      </w:r>
      <w:r>
        <w:t xml:space="preserve"> </w:t>
      </w:r>
      <w:r>
        <w:t xml:space="preserve">Develop standardized dietary tools specifically for Vietnam Ho Chi Minh City, featuring local recipes that are low-sodium and low-glycemic, co-created by local Dietitians.</w:t>
      </w:r>
    </w:p>
    <w:p>
      <w:pPr>
        <w:numPr>
          <w:ilvl w:val="0"/>
          <w:numId w:val="1002"/>
        </w:numPr>
        <w:pStyle w:val="Compact"/>
      </w:pPr>
      <w:r>
        <w:rPr>
          <w:bCs/>
          <w:b/>
        </w:rPr>
        <w:t xml:space="preserve">Regulatory Standards:</w:t>
      </w:r>
      <w:r>
        <w:t xml:space="preserve"> </w:t>
      </w:r>
      <w:r>
        <w:t xml:space="preserve">Strengthen licensing requirements to ensure that any individual practicing as a Dietitian in Vietnam Ho Chi Minh City meets rigorous clinical standards.</w:t>
      </w:r>
    </w:p>
    <w:bookmarkEnd w:id="29"/>
    <w:bookmarkStart w:id="30" w:name="conclusion"/>
    <w:p>
      <w:pPr>
        <w:pStyle w:val="Heading2"/>
      </w:pPr>
      <w:r>
        <w:t xml:space="preserve">8. Conclusion</w:t>
      </w:r>
    </w:p>
    <w:p>
      <w:pPr>
        <w:pStyle w:val="FirstParagraph"/>
      </w:pPr>
      <w:r>
        <w:t xml:space="preserve">In conclusion, this Lab Report confirms that the presence of a skilled Dietitian is not merely an adjunct service but a fundamental component of modern healthcare delivery in Vietnam Ho Chi Minh City. As the city continues to modernize and face the challenges of lifestyle-related diseases, empowering patients through personalized, culturally competent nutritional counseling offers one of the most effective pathways to improved public health. The synergy between medical doctors and Dietitians creates a holistic care model that is essential for sustaining the well-being of Vietnam Ho Chi Minh City's growing population.</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Nutrition Intervention Report: The Role of the Dietitian in Vietnam Ho Chi Minh City</dc:title>
  <dc:creator/>
  <dc:language>en</dc:language>
  <cp:keywords/>
  <dcterms:created xsi:type="dcterms:W3CDTF">2026-07-29T17:21:33Z</dcterms:created>
  <dcterms:modified xsi:type="dcterms:W3CDTF">2026-07-29T17:21:33Z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