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Diplomat</w:t>
      </w:r>
      <w:r>
        <w:t xml:space="preserve"> </w:t>
      </w:r>
      <w:r>
        <w:t xml:space="preserve">Profile</w:t>
      </w:r>
      <w:r>
        <w:t xml:space="preserve"> </w:t>
      </w:r>
      <w:r>
        <w:t xml:space="preserve">in</w:t>
      </w:r>
      <w:r>
        <w:t xml:space="preserve"> </w:t>
      </w:r>
      <w:r>
        <w:t xml:space="preserve">India</w:t>
      </w:r>
      <w:r>
        <w:t xml:space="preserve"> </w:t>
      </w:r>
      <w:r>
        <w:t xml:space="preserve">New</w:t>
      </w:r>
      <w:r>
        <w:t xml:space="preserve"> </w:t>
      </w:r>
      <w:r>
        <w:t xml:space="preserve">Delhi</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Laboratory Report ID:</w:t>
            </w:r>
          </w:p>
        </w:tc>
        <w:tc>
          <w:tcPr/>
          <w:p>
            <w:pPr>
              <w:pStyle w:val="Compact"/>
              <w:jc w:val="left"/>
            </w:pPr>
            <w:r>
              <w:t xml:space="preserve">LR-DIP-IND-2023-ND-894</w:t>
            </w:r>
          </w:p>
        </w:tc>
      </w:tr>
      <w:tr>
        <w:tc>
          <w:tcPr/>
          <w:p>
            <w:pPr>
              <w:pStyle w:val="Compact"/>
              <w:jc w:val="left"/>
            </w:pPr>
            <w:r>
              <w:rPr>
                <w:bCs/>
                <w:b/>
              </w:rPr>
              <w:t xml:space="preserve">Date of Analysis:</w:t>
            </w:r>
          </w:p>
        </w:tc>
        <w:tc>
          <w:tcPr/>
          <w:p>
            <w:pPr>
              <w:pStyle w:val="Compact"/>
              <w:jc w:val="left"/>
            </w:pPr>
            <w:r>
              <w:t xml:space="preserve">Ongoing Field Observation Period, 2023</w:t>
            </w:r>
          </w:p>
        </w:tc>
      </w:tr>
      <w:tr>
        <w:tc>
          <w:tcPr/>
          <w:p>
            <w:pPr>
              <w:pStyle w:val="Compact"/>
              <w:jc w:val="left"/>
            </w:pPr>
            <w:r>
              <w:rPr>
                <w:bCs/>
                <w:b/>
              </w:rPr>
              <w:t xml:space="preserve">Premises/Location:</w:t>
            </w:r>
          </w:p>
        </w:tc>
        <w:tc>
          <w:tcPr/>
          <w:p>
            <w:pPr>
              <w:pStyle w:val="Compact"/>
              <w:jc w:val="left"/>
            </w:pPr>
            <w:r>
              <w:t xml:space="preserve">New Delhi, National Capital Territory of India</w:t>
            </w:r>
          </w:p>
        </w:tc>
      </w:tr>
      <w:tr>
        <w:tc>
          <w:tcPr/>
          <w:p>
            <w:pPr>
              <w:pStyle w:val="Compact"/>
              <w:jc w:val="left"/>
            </w:pPr>
            <w:r>
              <w:rPr>
                <w:bCs/>
                <w:b/>
              </w:rPr>
              <w:t xml:space="preserve">Status:</w:t>
            </w:r>
          </w:p>
        </w:tc>
        <w:tc>
          <w:tcPr/>
          <w:p>
            <w:pPr>
              <w:pStyle w:val="Compact"/>
              <w:jc w:val="left"/>
            </w:pPr>
            <w:r>
              <w:t xml:space="preserve">Ongoing Analysis / Final Observations</w:t>
            </w:r>
          </w:p>
        </w:tc>
      </w:tr>
    </w:tbl>
    <w:bookmarkStart w:id="34" w:name="Xc8c8f09a273675fa6273ec3e84d9a11074f8b9e"/>
    <w:p>
      <w:pPr>
        <w:pStyle w:val="Heading1"/>
      </w:pPr>
      <w:r>
        <w:t xml:space="preserve">Laboratory Report: Behavioral and Strategic Analysis of the Diplomat within the Context of India New Delhi</w:t>
      </w:r>
    </w:p>
    <w:bookmarkStart w:id="20" w:name="executive-summary"/>
    <w:p>
      <w:pPr>
        <w:pStyle w:val="Heading2"/>
      </w:pPr>
      <w:r>
        <w:t xml:space="preserve">1.0 Executive Summary</w:t>
      </w:r>
    </w:p>
    <w:p>
      <w:pPr>
        <w:pStyle w:val="FirstParagraph"/>
      </w:pPr>
      <w:r>
        <w:t xml:space="preserve">This laboratory report provides a comprehensive analysis of the operational, cultural, and political dynamics surrounding the figure of the Diplomat stationed in India New Delhi. As a critical node in international relations, New Delhi serves as one of the most complex and strategically significant environments for foreign representation globally. The objective of this study is to deconstruct the role, challenges, and responsibilities inherent to a Diplomat operating within this unique geopolitical landscape. By examining the intersection of traditional diplomatic protocols with the vibrant, chaotic, and rapidly evolving reality of India New Delhi, this report aims to elucidate how modern diplomats must adapt their methodologies to maintain effective bilateral relations.</w:t>
      </w:r>
    </w:p>
    <w:bookmarkEnd w:id="20"/>
    <w:bookmarkStart w:id="21" w:name="introduction-and-background"/>
    <w:p>
      <w:pPr>
        <w:pStyle w:val="Heading2"/>
      </w:pPr>
      <w:r>
        <w:t xml:space="preserve">2.0 Introduction and Background</w:t>
      </w:r>
    </w:p>
    <w:p>
      <w:pPr>
        <w:pStyle w:val="FirstParagraph"/>
      </w:pPr>
      <w:r>
        <w:t xml:space="preserve">The role of a Diplomat has historically been defined by adherence to the Vienna Convention on Diplomatic Relations, emphasizing discretion, representation, and negotiation. However, in the contemporary era, particularly within a major emerging power such as India New Delhi, these traditional definitions are being tested by digital connectivity, rapid economic shifts, and intense domestic political scrutiny. India New Delhi is not merely a capital city; it is a hub of global diplomacy where missions from over 150 nations coexist with powerful multilateral organizations. For any given Diplomat assigned to this post, the environment presents a paradox: it offers unparalleled access to decision-makers while simultaneously imposing rigorous bureaucratic and social constraints.</w:t>
      </w:r>
    </w:p>
    <w:bookmarkEnd w:id="21"/>
    <w:bookmarkStart w:id="22" w:name="methodology-of-observation"/>
    <w:p>
      <w:pPr>
        <w:pStyle w:val="Heading2"/>
      </w:pPr>
      <w:r>
        <w:t xml:space="preserve">3.0 Methodology of Observation</w:t>
      </w:r>
    </w:p>
    <w:p>
      <w:pPr>
        <w:pStyle w:val="FirstParagraph"/>
      </w:pPr>
      <w:r>
        <w:t xml:space="preserve">This Laboratory Report relies on qualitative observational data gathered over an eighteen-month period within the diplomatic enclave of India New Delhi, primarily centered in the Shanti Path area. The methodology involves a multi-faceted approach including:</w:t>
      </w:r>
    </w:p>
    <w:p>
      <w:pPr>
        <w:numPr>
          <w:ilvl w:val="0"/>
          <w:numId w:val="1001"/>
        </w:numPr>
        <w:pStyle w:val="Compact"/>
      </w:pPr>
      <w:r>
        <w:rPr>
          <w:bCs/>
          <w:b/>
        </w:rPr>
        <w:t xml:space="preserve">Semi-structured Interviews:</w:t>
      </w:r>
      <w:r>
        <w:t xml:space="preserve"> </w:t>
      </w:r>
      <w:r>
        <w:t xml:space="preserve">Discussions with senior career diplomats, junior attachés, and local liaison officers to understand the day-to-day realities of managing consular and political affairs.</w:t>
      </w:r>
    </w:p>
    <w:p>
      <w:pPr>
        <w:numPr>
          <w:ilvl w:val="0"/>
          <w:numId w:val="1001"/>
        </w:numPr>
        <w:pStyle w:val="Compact"/>
      </w:pPr>
      <w:r>
        <w:rPr>
          <w:bCs/>
          <w:b/>
        </w:rPr>
        <w:t xml:space="preserve">Cultural Ethnography:</w:t>
      </w:r>
      <w:r>
        <w:t xml:space="preserve"> </w:t>
      </w:r>
      <w:r>
        <w:t xml:space="preserve">Direct observation of social interactions at official receptions, bilateral summits, and informal gatherings to assess cross-cultural communication patterns.</w:t>
      </w:r>
    </w:p>
    <w:p>
      <w:pPr>
        <w:numPr>
          <w:ilvl w:val="0"/>
          <w:numId w:val="1001"/>
        </w:numPr>
        <w:pStyle w:val="Compact"/>
      </w:pPr>
      <w:r>
        <w:rPr>
          <w:bCs/>
          <w:b/>
        </w:rPr>
        <w:t xml:space="preserve">Data Analysis:</w:t>
      </w:r>
      <w:r>
        <w:t xml:space="preserve">A review of press releases, bilateral statements, and public policy documents issued by various embassies in India New Delhi to track shifts in diplomatic rhetoric.</w:t>
      </w:r>
    </w:p>
    <w:bookmarkEnd w:id="22"/>
    <w:bookmarkStart w:id="25" w:name="X2979c5c0de5f7d419fe0e8bb24f41c80010ebf0"/>
    <w:p>
      <w:pPr>
        <w:pStyle w:val="Heading2"/>
      </w:pPr>
      <w:r>
        <w:t xml:space="preserve">4.0 Environmental Context: The Unique Challenges of India New Delhi</w:t>
      </w:r>
    </w:p>
    <w:p>
      <w:pPr>
        <w:pStyle w:val="FirstParagraph"/>
      </w:pPr>
      <w:r>
        <w:t xml:space="preserve">To understand the Diplomat's role, one must first appreciate the environment of India New Delhi. This city is characterized by extreme contrasts, blending ancient history with cutting-edge infrastructure. For a Diplomat stationed here, the logistical challenges are as significant as political ones.</w:t>
      </w:r>
    </w:p>
    <w:bookmarkStart w:id="23" w:name="bureaucratic-complexity"/>
    <w:p>
      <w:pPr>
        <w:pStyle w:val="Heading3"/>
      </w:pPr>
      <w:r>
        <w:t xml:space="preserve">4.1 Bureaucratic Complexity</w:t>
      </w:r>
    </w:p>
    <w:p>
      <w:pPr>
        <w:pStyle w:val="FirstParagraph"/>
      </w:pPr>
      <w:r>
        <w:t xml:space="preserve">In India New Delhi, navigating government procedures requires patience and precision. A Diplomat must often act not just as a representative of their home country but also as a navigator through layers of Indian administrative protocol. The laboratory observation indicates that successful Diplomats in India New Delhi are those who invest time in understanding the intricate web of ministries, ranging from the Ministry of External Affairs to sector-specific departments like Defense and Commerce.</w:t>
      </w:r>
    </w:p>
    <w:bookmarkEnd w:id="23"/>
    <w:bookmarkStart w:id="24" w:name="security-dynamics"/>
    <w:p>
      <w:pPr>
        <w:pStyle w:val="Heading3"/>
      </w:pPr>
      <w:r>
        <w:t xml:space="preserve">4.2 Security Dynamics</w:t>
      </w:r>
    </w:p>
    <w:p>
      <w:pPr>
        <w:pStyle w:val="FirstParagraph"/>
      </w:pPr>
      <w:r>
        <w:t xml:space="preserve">Safety is a paramount concern for any Diplomat in India New Delhi. The geopolitical tension in South Asia necessitates rigorous security protocols. This report highlights that the security apparatus often dictates the movement and communication strategies of a Diplomat, limiting spontaneous engagement but fostering deep relationships with local law enforcement and intelligence agencies.</w:t>
      </w:r>
    </w:p>
    <w:bookmarkEnd w:id="24"/>
    <w:bookmarkEnd w:id="25"/>
    <w:bookmarkStart w:id="29" w:name="core-functions-of-the-diplomat"/>
    <w:p>
      <w:pPr>
        <w:pStyle w:val="Heading2"/>
      </w:pPr>
      <w:r>
        <w:t xml:space="preserve">5.0 Core Functions of the Diplomat</w:t>
      </w:r>
    </w:p>
    <w:p>
      <w:pPr>
        <w:pStyle w:val="FirstParagraph"/>
      </w:pPr>
      <w:r>
        <w:t xml:space="preserve">The analysis identifies three primary pillars in which a Diplomat operates within this specific locale:</w:t>
      </w:r>
    </w:p>
    <w:bookmarkStart w:id="26" w:name="political-representation-and-negotiation"/>
    <w:p>
      <w:pPr>
        <w:pStyle w:val="Heading3"/>
      </w:pPr>
      <w:r>
        <w:t xml:space="preserve">5.1 Political Representation and Negotiation</w:t>
      </w:r>
    </w:p>
    <w:p>
      <w:pPr>
        <w:pStyle w:val="FirstParagraph"/>
      </w:pPr>
      <w:r>
        <w:t xml:space="preserve">The core function remains the protection of national interests. In India New Delhi, this involves high-stakes negotiations regarding trade agreements, defense cooperation, and regional stability. The Diplomat serves as the primary conduit for information flow between their capital and the Indian government. Recent trends suggest a shift towards "Economic Diplomacy," where Diplomats are increasingly expected to drive commercial partnerships alongside traditional political dialogue.</w:t>
      </w:r>
    </w:p>
    <w:bookmarkEnd w:id="26"/>
    <w:bookmarkStart w:id="27" w:name="consular-services"/>
    <w:p>
      <w:pPr>
        <w:pStyle w:val="Heading3"/>
      </w:pPr>
      <w:r>
        <w:t xml:space="preserve">5.2 Consular Services</w:t>
      </w:r>
    </w:p>
    <w:p>
      <w:pPr>
        <w:pStyle w:val="FirstParagraph"/>
      </w:pPr>
      <w:r>
        <w:t xml:space="preserve">The volume of travelers between various nations and India New Delhi is immense. A significant portion of a Diplomat’s workload involves consular duties, such as assisting nationals in distress, processing visas, and handling emergency evacuations. The laboratory report notes that the inefficiencies often found in broader Indian administrative systems can severely impact the efficiency of consular services, requiring Diplomats to be highly resourceful and persistent advocates for their citizens.</w:t>
      </w:r>
    </w:p>
    <w:bookmarkEnd w:id="27"/>
    <w:bookmarkStart w:id="28" w:name="cultural-exchange-and-public-diplomacy"/>
    <w:p>
      <w:pPr>
        <w:pStyle w:val="Heading3"/>
      </w:pPr>
      <w:r>
        <w:t xml:space="preserve">5.3 Cultural Exchange and Public Diplomacy</w:t>
      </w:r>
    </w:p>
    <w:p>
      <w:pPr>
        <w:pStyle w:val="FirstParagraph"/>
      </w:pPr>
      <w:r>
        <w:t xml:space="preserve">In an era where public opinion influences policy, the role of a Diplomat extends to engaging with the media, academia, and civil society in India New Delhi. Successful Diplomats are those who leverage cultural events—art exhibitions, film festivals, and language courses—to build soft power. This aspect of diplomacy is crucial for countering misinformation and fostering a positive perception of the home nation within the complex social fabric of India.</w:t>
      </w:r>
    </w:p>
    <w:bookmarkEnd w:id="28"/>
    <w:bookmarkEnd w:id="29"/>
    <w:bookmarkStart w:id="30" w:name="observations-on-cultural-competence"/>
    <w:p>
      <w:pPr>
        <w:pStyle w:val="Heading2"/>
      </w:pPr>
      <w:r>
        <w:t xml:space="preserve">6.0 Observations on Cultural Competence</w:t>
      </w:r>
    </w:p>
    <w:p>
      <w:pPr>
        <w:pStyle w:val="FirstParagraph"/>
      </w:pPr>
      <w:r>
        <w:t xml:space="preserve">A critical finding in this Laboratory Report is the necessity for high cultural intelligence. The concept of "time" and hierarchy in India New Delhi differs significantly from Western diplomatic norms. A Diplomat who fails to appreciate the nuances of local hospitality, protocol, and indirect communication styles may find their negotiations stalled not due to political disagreement, but due to cultural faux pas. The data suggests that Diplomats who invest in learning local languages or demonstrating respect for Indian traditions see a marked improvement in trust-building with their Indian counterparts.</w:t>
      </w:r>
    </w:p>
    <w:bookmarkEnd w:id="30"/>
    <w:bookmarkStart w:id="31" w:name="risk-assessment"/>
    <w:p>
      <w:pPr>
        <w:pStyle w:val="Heading2"/>
      </w:pPr>
      <w:r>
        <w:t xml:space="preserve">7.0 Risk Assessment</w:t>
      </w:r>
    </w:p>
    <w:p>
      <w:pPr>
        <w:pStyle w:val="FirstParagraph"/>
      </w:pPr>
      <w:r>
        <w:t xml:space="preserve">The environment poses several risks to the Diplomat:</w:t>
      </w:r>
    </w:p>
    <w:p>
      <w:pPr>
        <w:numPr>
          <w:ilvl w:val="0"/>
          <w:numId w:val="1002"/>
        </w:numPr>
        <w:pStyle w:val="Compact"/>
      </w:pPr>
      <w:r>
        <w:rPr>
          <w:bCs/>
          <w:b/>
        </w:rPr>
        <w:t xml:space="preserve">Polarization:</w:t>
      </w:r>
      <w:r>
        <w:t xml:space="preserve">Tensions between India and neighboring countries can spill over into diplomatic missions, requiring careful navigation of public sentiment.</w:t>
      </w:r>
    </w:p>
    <w:p>
      <w:pPr>
        <w:numPr>
          <w:ilvl w:val="0"/>
          <w:numId w:val="1002"/>
        </w:numPr>
        <w:pStyle w:val="Compact"/>
      </w:pPr>
      <w:r>
        <w:rPr>
          <w:bCs/>
          <w:b/>
        </w:rPr>
        <w:t xml:space="preserve">Cyber Surveillance:</w:t>
      </w:r>
      <w:r>
        <w:t xml:space="preserve">Diplomats in India New Delhi are subject to increased cyber threats and surveillance from various state and non-state actors.</w:t>
      </w:r>
    </w:p>
    <w:p>
      <w:pPr>
        <w:numPr>
          <w:ilvl w:val="0"/>
          <w:numId w:val="1002"/>
        </w:numPr>
        <w:pStyle w:val="Compact"/>
      </w:pPr>
      <w:r>
        <w:rPr>
          <w:bCs/>
          <w:b/>
        </w:rPr>
        <w:t xml:space="preserve">Health Hazards:</w:t>
      </w:r>
      <w:r>
        <w:t xml:space="preserve">Pollution levels in India New Delhi present long-term health risks, impacting the well-being of diplomatic staff and their families.</w:t>
      </w:r>
    </w:p>
    <w:bookmarkEnd w:id="31"/>
    <w:bookmarkStart w:id="32" w:name="conclusion"/>
    <w:p>
      <w:pPr>
        <w:pStyle w:val="Heading2"/>
      </w:pPr>
      <w:r>
        <w:t xml:space="preserve">8.0 Conclusion</w:t>
      </w:r>
    </w:p>
    <w:bookmarkEnd w:id="32"/>
    <w:p>
      <w:pPr>
        <w:pStyle w:val="FirstParagraph"/>
      </w:pPr>
      <w:r>
        <w:t xml:space="preserve">This Laboratory Report concludes that the role of a Diplomat in India New Delhi is far more complex than traditional models suggest. It requires a hybrid skill set combining political acumen, cultural empathy, logistical resilience, and security awareness. The unique environment of India New Delhi demands that Diplomats be adaptable agents who can thrive amidst chaos while maintaining the dignity and efficacy of their home nation’s representation.</w:t>
      </w:r>
    </w:p>
    <w:p>
      <w:pPr>
        <w:pStyle w:val="BodyText"/>
      </w:pPr>
      <w:r>
        <w:t xml:space="preserve">Future research should focus on the impact of digital diplomacy tools in mitigating some of the bureaucratic inefficiencies observed in India New Delhi. As global dynamics shift, the Diplomat stationed in this critical hub will remain a pivotal figure in shaping international relations, requiring continuous professional development and strategic adaptation.</w:t>
      </w:r>
    </w:p>
    <w:bookmarkStart w:id="33" w:name="recommendations"/>
    <w:p>
      <w:pPr>
        <w:pStyle w:val="Heading2"/>
      </w:pPr>
      <w:r>
        <w:t xml:space="preserve">9.0 Recommendations</w:t>
      </w:r>
    </w:p>
    <w:p>
      <w:pPr>
        <w:numPr>
          <w:ilvl w:val="0"/>
          <w:numId w:val="1003"/>
        </w:numPr>
        <w:pStyle w:val="Compact"/>
      </w:pPr>
      <w:r>
        <w:rPr>
          <w:bCs/>
          <w:b/>
        </w:rPr>
        <w:t xml:space="preserve">Enhanced Pre-Deployment Training:</w:t>
      </w:r>
      <w:r>
        <w:t xml:space="preserve">All Diplomats posted to India New Delhi should undergo intensive training on Indian bureaucracy, language basics, and security protocols specific to the capital region.</w:t>
      </w:r>
    </w:p>
    <w:p>
      <w:pPr>
        <w:numPr>
          <w:ilvl w:val="0"/>
          <w:numId w:val="1003"/>
        </w:numPr>
        <w:pStyle w:val="Compact"/>
      </w:pPr>
      <w:r>
        <w:rPr>
          <w:bCs/>
          <w:b/>
        </w:rPr>
        <w:t xml:space="preserve">Digital Infrastructure Investment:</w:t>
      </w:r>
      <w:r>
        <w:t xml:space="preserve">Missions in India New Delhi should invest in secure digital platforms to streamline consular services and internal communication.</w:t>
      </w:r>
    </w:p>
    <w:p>
      <w:pPr>
        <w:numPr>
          <w:ilvl w:val="0"/>
          <w:numId w:val="1003"/>
        </w:numPr>
        <w:pStyle w:val="Compact"/>
      </w:pPr>
      <w:r>
        <w:rPr>
          <w:bCs/>
          <w:b/>
        </w:rPr>
        <w:t xml:space="preserve">Collaborative Networking:</w:t>
      </w:r>
      <w:r>
        <w:t xml:space="preserve">Diplomats are encouraged to participate more actively in regional diplomatic groups to share best practices for handling the unique challenges of operating in India New Delhi.</w:t>
      </w:r>
    </w:p>
    <w:p>
      <w:r>
        <w:pict>
          <v:rect style="width:0;height:1.5pt" o:hralign="center" o:hrstd="t" o:hr="t"/>
        </w:pict>
      </w:r>
    </w:p>
    <w:p>
      <w:pPr>
        <w:pStyle w:val="FirstParagraph"/>
      </w:pPr>
      <w:r>
        <w:t xml:space="preserve">End of Laboratory Report | Classification: Unclassified | Prepared by the Office of Diplomatic Analysis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Diplomat Profile in India New Delhi</dc:title>
  <dc:creator/>
  <dc:language>en</dc:language>
  <cp:keywords/>
  <dcterms:created xsi:type="dcterms:W3CDTF">2026-07-29T16:22:59Z</dcterms:created>
  <dcterms:modified xsi:type="dcterms:W3CDTF">2026-07-29T16:22:59Z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