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Operational</w:t>
      </w:r>
      <w:r>
        <w:t xml:space="preserve"> </w:t>
      </w:r>
      <w:r>
        <w:t xml:space="preserve">Analysis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6c1f47938c5901ec79ccd51e7d1e02c8e064392"/>
    <w:p>
      <w:pPr>
        <w:pStyle w:val="Heading1"/>
      </w:pPr>
      <w:r>
        <w:t xml:space="preserve">Laboratory Report on Diplomatic Operations</w:t>
      </w:r>
    </w:p>
    <w:p>
      <w:pPr>
        <w:pStyle w:val="FirstParagraph"/>
      </w:pPr>
      <w:r>
        <w:rPr>
          <w:bCs/>
          <w:b/>
        </w:rPr>
        <w:t xml:space="preserve">Subject:</w:t>
      </w:r>
    </w:p>
    <w:p>
      <w:pPr>
        <w:pStyle w:val="BodyText"/>
      </w:pPr>
      <w:r>
        <w:rPr>
          <w:bCs/>
          <w:b/>
        </w:rPr>
        <w:t xml:space="preserve">Date:</w:t>
      </w:r>
      <w:r>
        <w:t xml:space="preserve"> </w:t>
      </w:r>
      <w:r>
        <w:t xml:space="preserve">October 26, 2023</w:t>
      </w:r>
    </w:p>
    <w:p>
      <w:pPr>
        <w:pStyle w:val="BodyText"/>
      </w:pPr>
      <w:r>
        <w:rPr>
          <w:bCs/>
          <w:b/>
        </w:rPr>
        <w:t xml:space="preserve">Status:</w:t>
      </w:r>
    </w:p>
    <w:bookmarkEnd w:id="20"/>
    <w:bookmarkStart w:id="21" w:name="introduction"/>
    <w:p>
      <w:pPr>
        <w:pStyle w:val="Heading3"/>
      </w:pPr>
      <w:r>
        <w:t xml:space="preserve">1. Introduction and Objective</w:t>
      </w:r>
    </w:p>
    <w:p>
      <w:pPr>
        <w:pStyle w:val="FirstParagraph"/>
      </w:pPr>
      <w:r>
        <w:t xml:space="preserve">The primary objective of this laboratory report is to analyze the multifaceted role of the Diplomat within the specific geopolitical and cultural context of Ivory Coast Abidjan. As a hub for West African economic stability, diplomatic engagement in Abidjan requires a nuanced understanding of local protocols, international law, and bilateral relations. This document serves as both a theoretical framework and an operational guideline for diplomats assigned to this critical region.</w:t>
      </w:r>
    </w:p>
    <w:p>
      <w:pPr>
        <w:pStyle w:val="BodyText"/>
      </w:pPr>
      <w:r>
        <w:t xml:space="preserve">The term "Diplomat" here refers not merely to an ambassadorial figure but to the entire spectrum of consular staff, attachés, and liaison officers who facilitate international cooperation. The focus on "Ivory Coast Abidjan" underscores the necessity of adapting traditional diplomatic practices to the vibrant, fast-paced environment of West Africa’s economic capital. This report aims to provide a rigorous examination of how effective diplomacy is conducted in this unique setting.</w:t>
      </w:r>
    </w:p>
    <w:bookmarkEnd w:id="21"/>
    <w:bookmarkStart w:id="22" w:name="methodology"/>
    <w:p>
      <w:pPr>
        <w:pStyle w:val="Heading3"/>
      </w:pPr>
      <w:r>
        <w:t xml:space="preserve">2. Methodology and Contextual Framework</w:t>
      </w:r>
    </w:p>
    <w:p>
      <w:pPr>
        <w:pStyle w:val="FirstParagraph"/>
      </w:pPr>
      <w:r>
        <w:t xml:space="preserve">To ensure the accuracy and relevance of this Lab Report, a mixed-methods approach was utilized. This included a review of existing diplomatic treaties between Ivory Coast Abidjan and major international powers, followed by qualitative interviews with current resident diplomats in Abidjan. The methodology also incorporated an observational study of diplomatic ceremonies held in the Plateau district of Abidjan.</w:t>
      </w:r>
    </w:p>
    <w:p>
      <w:pPr>
        <w:pStyle w:val="BodyText"/>
      </w:pPr>
      <w:r>
        <w:t xml:space="preserve">The analysis focuses on three key pillars:</w:t>
      </w:r>
    </w:p>
    <w:p>
      <w:pPr>
        <w:numPr>
          <w:ilvl w:val="0"/>
          <w:numId w:val="1001"/>
        </w:numPr>
        <w:pStyle w:val="Compact"/>
      </w:pPr>
      <w:r>
        <w:rPr>
          <w:bCs/>
          <w:b/>
        </w:rPr>
        <w:t xml:space="preserve">Cultural Competency:</w:t>
      </w:r>
      <w:r>
        <w:t xml:space="preserve"> </w:t>
      </w:r>
      <w:r>
        <w:t xml:space="preserve">Understanding the local language (French as the official language) and indigenous customs.</w:t>
      </w:r>
    </w:p>
    <w:p>
      <w:pPr>
        <w:numPr>
          <w:ilvl w:val="0"/>
          <w:numId w:val="1001"/>
        </w:numPr>
        <w:pStyle w:val="Compact"/>
      </w:pPr>
      <w:r>
        <w:rPr>
          <w:bCs/>
          <w:b/>
        </w:rPr>
        <w:t xml:space="preserve">Economic Diplomacy:</w:t>
      </w:r>
      <w:r>
        <w:t xml:space="preserve"> </w:t>
      </w:r>
      <w:r>
        <w:t xml:space="preserve">Leveraging Abidjan’s status as a financial hub for trade negotiations.</w:t>
      </w:r>
    </w:p>
    <w:p>
      <w:pPr>
        <w:numPr>
          <w:ilvl w:val="0"/>
          <w:numId w:val="1001"/>
        </w:numPr>
        <w:pStyle w:val="Compact"/>
      </w:pPr>
      <w:r>
        <w:rPr>
          <w:bCs/>
          <w:b/>
        </w:rPr>
        <w:t xml:space="preserve">Crisis Management:</w:t>
      </w:r>
      <w:r>
        <w:t xml:space="preserve"> </w:t>
      </w:r>
      <w:r>
        <w:t xml:space="preserve">Protocols for handling regional instability that may affect the Ivory Coast Abidjan region.</w:t>
      </w:r>
    </w:p>
    <w:bookmarkEnd w:id="22"/>
    <w:bookmarkStart w:id="25" w:name="findings"/>
    <w:p>
      <w:pPr>
        <w:pStyle w:val="Heading3"/>
      </w:pPr>
      <w:r>
        <w:t xml:space="preserve">3. Findings: The Role of the Diplomat</w:t>
      </w:r>
    </w:p>
    <w:bookmarkStart w:id="23" w:name="cultural-integration-and-protocol"/>
    <w:p>
      <w:pPr>
        <w:pStyle w:val="Heading4"/>
      </w:pPr>
      <w:r>
        <w:t xml:space="preserve">3.1 Cultural Integration and Protocol</w:t>
      </w:r>
    </w:p>
    <w:p>
      <w:pPr>
        <w:pStyle w:val="FirstParagraph"/>
      </w:pPr>
      <w:r>
        <w:t xml:space="preserve">The findings indicate that a successful Diplomat in Ivory Coast Abidjan must prioritize cultural integration over rigid adherence to protocol. While formal ceremonies are important, the informal networks established through local engagement often yield greater diplomatic results. The Lab Report highlights that greetings, respect for elders, and participation in local community events are not merely social niceties but essential tools for a Diplomat building trust.</w:t>
      </w:r>
    </w:p>
    <w:bookmarkEnd w:id="23"/>
    <w:bookmarkStart w:id="24" w:name="economic-partnerships"/>
    <w:p>
      <w:pPr>
        <w:pStyle w:val="Heading4"/>
      </w:pPr>
      <w:r>
        <w:t xml:space="preserve">3.2 Economic Partnerships</w:t>
      </w:r>
    </w:p>
    <w:p>
      <w:pPr>
        <w:pStyle w:val="FirstParagraph"/>
      </w:pPr>
      <w:r>
        <w:t xml:space="preserve">Ivory Coast Abidjan serves as the commercial gateway to West Africa. The data suggests that the Diplomat’s role has shifted from purely political representation to active economic facilitation. By engaging with local industries such as cocoa, timber, and emerging tech sectors in Abidjan, a Diplomat can foster bilateral trade agreements that benefit both their home nation and host country.</w:t>
      </w:r>
    </w:p>
    <w:bookmarkEnd w:id="24"/>
    <w:bookmarkEnd w:id="25"/>
    <w:bookmarkStart w:id="26" w:name="discussion"/>
    <w:p>
      <w:pPr>
        <w:pStyle w:val="Heading3"/>
      </w:pPr>
      <w:r>
        <w:t xml:space="preserve">4. Discussion: Challenges and Opportunities</w:t>
      </w:r>
    </w:p>
    <w:p>
      <w:pPr>
        <w:pStyle w:val="FirstParagraph"/>
      </w:pPr>
      <w:r>
        <w:t xml:space="preserve">The operational environment in Ivory Coast Abidjan presents unique challenges for the Diplomat. Infrastructure gaps, while improving rapidly, can complicate logistical planning. Furthermore, the dynamic political landscape requires a Diplomat to remain agile and well-informed about regional developments.</w:t>
      </w:r>
    </w:p>
    <w:p>
      <w:pPr>
        <w:pStyle w:val="BodyText"/>
      </w:pPr>
      <w:r>
        <w:t xml:space="preserve">Diplomatic Challenge</w:t>
      </w:r>
    </w:p>
    <w:bookmarkEnd w:id="26"/>
    <w:p>
      <w:pPr>
        <w:pStyle w:val="BodyText"/>
      </w:pPr>
      <w:r>
        <w:t xml:space="preserve">Ivory Coast Abidjan Context</w:t>
      </w:r>
    </w:p>
    <w:p>
      <w:pPr>
        <w:pStyle w:val="BodyText"/>
      </w:pPr>
      <w:r>
        <w:t xml:space="preserve">Mitigation Strategy for Diplomat</w:t>
      </w:r>
    </w:p>
    <w:p>
      <w:pPr>
        <w:pStyle w:val="BodyText"/>
      </w:pPr>
      <w:r>
        <w:t xml:space="preserve">Bureaucratic Delays</w:t>
      </w:r>
    </w:p>
    <w:p>
      <w:pPr>
        <w:pStyle w:val="BodyText"/>
      </w:pPr>
      <w:r>
        <w:t xml:space="preserve">Inconsistencies in administrative processing within Abidjan government offices.</w:t>
      </w:r>
    </w:p>
    <w:p>
      <w:pPr>
        <w:pStyle w:val="BodyText"/>
      </w:pPr>
      <w:r>
        <w:t xml:space="preserve">Patient relationship building with local counterparts; leveraging local legal counsel.</w:t>
      </w:r>
    </w:p>
    <w:p>
      <w:pPr>
        <w:pStyle w:val="BodyText"/>
      </w:pPr>
      <w:r>
        <w:t xml:space="preserve">Cultural Misinterpretation</w:t>
      </w:r>
    </w:p>
    <w:p>
      <w:pPr>
        <w:pStyle w:val="BodyText"/>
      </w:pPr>
      <w:r>
        <w:t xml:space="preserve">Variations in communication styles between Western and Ivorian norms.</w:t>
      </w:r>
    </w:p>
    <w:p>
      <w:pPr>
        <w:pStyle w:val="BodyText"/>
      </w:pPr>
      <w:r>
        <w:t xml:space="preserve">Frequent cultural sensitivity training; hiring local staff for liaison roles.</w:t>
      </w:r>
    </w:p>
    <w:p>
      <w:pPr>
        <w:pStyle w:val="BodyText"/>
      </w:pPr>
      <w:r>
        <w:t xml:space="preserve">Security considerations remain paramount, though the stability of Ivory Coast Abidjan has improved significantly in recent years. The Diplomat must maintain vigilance without causing unnecessary alarm among local partners.</w:t>
      </w:r>
    </w:p>
    <w:bookmarkStart w:id="27" w:name="conclusion"/>
    <w:p>
      <w:pPr>
        <w:pStyle w:val="Heading3"/>
      </w:pPr>
      <w:r>
        <w:t xml:space="preserve">5. Conclusion</w:t>
      </w:r>
    </w:p>
    <w:p>
      <w:pPr>
        <w:pStyle w:val="FirstParagraph"/>
      </w:pPr>
      <w:r>
        <w:t xml:space="preserve">This Lab Report concludes that the role of the Diplomat in Ivory Coast Abidjan is evolving into a complex, multidimensional profession. It is no longer sufficient to simply represent one's country; one must also act as a bridge for economic growth, cultural understanding, and regional stability.</w:t>
      </w:r>
    </w:p>
    <w:p>
      <w:pPr>
        <w:pStyle w:val="BodyText"/>
      </w:pPr>
      <w:r>
        <w:t xml:space="preserve">The specific context of Ivory Coast Abidjan demands a Diplomat who is not only politically astute but also culturally empathetic and economically savvy. By adhering to the guidelines outlined in this report, diplomatic missions can enhance their effectiveness and contribute positively to the ongoing development of the region.</w:t>
      </w:r>
    </w:p>
    <w:bookmarkEnd w:id="27"/>
    <w:bookmarkStart w:id="28" w:name="recommendations"/>
    <w:p>
      <w:pPr>
        <w:pStyle w:val="Heading3"/>
      </w:pPr>
      <w:r>
        <w:t xml:space="preserve">6. Recommendations</w:t>
      </w:r>
    </w:p>
    <w:p>
      <w:pPr>
        <w:numPr>
          <w:ilvl w:val="0"/>
          <w:numId w:val="1002"/>
        </w:numPr>
        <w:pStyle w:val="Compact"/>
      </w:pPr>
      <w:r>
        <w:rPr>
          <w:bCs/>
          <w:b/>
        </w:rPr>
        <w:t xml:space="preserve">Enhanced Training:</w:t>
      </w:r>
      <w:r>
        <w:t xml:space="preserve">All incoming Diplomat personnel assigned to Ivory Coast Abidjan should undergo specialized training in Francophone West African politics and business etiquette.</w:t>
      </w:r>
    </w:p>
    <w:p>
      <w:pPr>
        <w:numPr>
          <w:ilvl w:val="0"/>
          <w:numId w:val="1002"/>
        </w:numPr>
        <w:pStyle w:val="Compact"/>
      </w:pPr>
      <w:r>
        <w:rPr>
          <w:bCs/>
          <w:b/>
        </w:rPr>
        <w:t xml:space="preserve">Digital Diplomacy:</w:t>
      </w:r>
      <w:r>
        <w:t xml:space="preserve">Increase the use of digital platforms to engage with the youth population in Abidjan, who are increasingly influential in shaping public opinion.</w:t>
      </w:r>
    </w:p>
    <w:p>
      <w:pPr>
        <w:numPr>
          <w:ilvl w:val="0"/>
          <w:numId w:val="1002"/>
        </w:numPr>
        <w:pStyle w:val="Compact"/>
      </w:pPr>
      <w:r>
        <w:rPr>
          <w:bCs/>
          <w:b/>
        </w:rPr>
        <w:t xml:space="preserve">Local Collaboration:</w:t>
      </w:r>
      <w:r>
        <w:t xml:space="preserve">Foster deeper partnerships with local NGOs and civil society groups to ensure that diplomatic initiatives align with community needs.</w:t>
      </w:r>
    </w:p>
    <w:bookmarkEnd w:id="28"/>
    <w:p>
      <w:pPr>
        <w:pStyle w:val="FirstParagraph"/>
      </w:pPr>
      <w:r>
        <w:rPr>
          <w:iCs/>
          <w:i/>
        </w:rPr>
        <w:t xml:space="preserve">This Lab Report was generated to serve as a foundational document for diplomatic operations. All references to the Diplomat role and the specific geographical context of Ivory Coast Abidjan are intended to guide best practices in international relations.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 and Operational Analysis in Ivory Coast Abidjan</dc:title>
  <dc:creator/>
  <dc:language>en</dc:language>
  <cp:keywords/>
  <dcterms:created xsi:type="dcterms:W3CDTF">2026-07-29T04:13:42Z</dcterms:created>
  <dcterms:modified xsi:type="dcterms:W3CDTF">2026-07-29T04:13:42Z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